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BA"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D12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D12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D125C6" w:rsidRDefault="00C034BA" w:rsidP="00D12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Аршанского</w:t>
      </w:r>
      <w:r w:rsidR="00D125C6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МУНИЦИПАЛЬНОГО ОБРАЗОВАНИЯ</w:t>
      </w:r>
    </w:p>
    <w:p w:rsidR="00D125C6" w:rsidRDefault="0099774D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ТУЛУНСКОГО РАЙОНА ИРКУТСКОЙ ОБЛАСТИ</w:t>
      </w:r>
      <w:r w:rsidR="00D125C6">
        <w:rPr>
          <w:rFonts w:ascii="Times New Roman" w:hAnsi="Times New Roman" w:cs="Times New Roman"/>
          <w:b/>
          <w:caps/>
          <w:sz w:val="28"/>
          <w:szCs w:val="28"/>
        </w:rPr>
        <w:t>,</w:t>
      </w:r>
    </w:p>
    <w:p w:rsidR="00D125C6" w:rsidRDefault="00D125C6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утвержденные решением Думы</w:t>
      </w:r>
    </w:p>
    <w:p w:rsidR="00D125C6" w:rsidRDefault="00C034BA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Аршанского</w:t>
      </w:r>
      <w:r w:rsidR="00D125C6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</w:p>
    <w:p w:rsidR="009F1415" w:rsidRDefault="004B3E93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от </w:t>
      </w:r>
      <w:r w:rsidR="00D125C6" w:rsidRPr="00D125C6">
        <w:rPr>
          <w:rFonts w:ascii="Times New Roman" w:hAnsi="Times New Roman" w:cs="Times New Roman"/>
          <w:b/>
          <w:caps/>
          <w:sz w:val="28"/>
          <w:szCs w:val="28"/>
        </w:rPr>
        <w:t>«20» октября 2016 года №91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DD47EE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DD47EE" w:rsidRPr="00DD47EE" w:rsidRDefault="00DD47EE" w:rsidP="00DD47EE">
      <w:pPr>
        <w:spacing w:after="0" w:line="240" w:lineRule="auto"/>
      </w:pPr>
    </w:p>
    <w:p w:rsidR="0076771B" w:rsidRPr="0076771B" w:rsidRDefault="004D2A66" w:rsidP="00DD47E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4D2A66">
        <w:rPr>
          <w:rFonts w:ascii="Times New Roman" w:hAnsi="Times New Roman" w:cs="Times New Roman"/>
          <w:b w:val="0"/>
        </w:rPr>
        <w:fldChar w:fldCharType="begin"/>
      </w:r>
      <w:r w:rsidR="00137B3D"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4D2A66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945441">
        <w:rPr>
          <w:rFonts w:ascii="Times New Roman" w:hAnsi="Times New Roman" w:cs="Times New Roman"/>
          <w:b w:val="0"/>
          <w:noProof/>
        </w:rPr>
        <w:t>2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DD47EE" w:rsidRDefault="00DD47EE" w:rsidP="00DD47EE">
      <w:pPr>
        <w:pStyle w:val="11"/>
        <w:rPr>
          <w:rFonts w:ascii="Times New Roman" w:hAnsi="Times New Roman" w:cs="Times New Roman"/>
          <w:b w:val="0"/>
          <w:noProof/>
        </w:rPr>
      </w:pPr>
    </w:p>
    <w:p w:rsidR="0076771B" w:rsidRPr="0076771B" w:rsidRDefault="0076771B" w:rsidP="00DD47E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4D2A66"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="004D2A66" w:rsidRPr="0076771B">
        <w:rPr>
          <w:rFonts w:ascii="Times New Roman" w:hAnsi="Times New Roman" w:cs="Times New Roman"/>
          <w:b w:val="0"/>
          <w:noProof/>
        </w:rPr>
      </w:r>
      <w:r w:rsidR="004D2A66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945441">
        <w:rPr>
          <w:rFonts w:ascii="Times New Roman" w:hAnsi="Times New Roman" w:cs="Times New Roman"/>
          <w:b w:val="0"/>
          <w:noProof/>
        </w:rPr>
        <w:t>3</w:t>
      </w:r>
      <w:r w:rsidR="004D2A66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DD47EE" w:rsidRDefault="00DD47EE" w:rsidP="00DD47EE">
      <w:pPr>
        <w:pStyle w:val="11"/>
        <w:rPr>
          <w:rFonts w:ascii="Times New Roman" w:hAnsi="Times New Roman" w:cs="Times New Roman"/>
          <w:b w:val="0"/>
          <w:noProof/>
        </w:rPr>
      </w:pPr>
    </w:p>
    <w:p w:rsidR="0076771B" w:rsidRPr="0076771B" w:rsidRDefault="0076771B" w:rsidP="00DD47E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 w:rsidP="00DD47EE">
      <w:pPr>
        <w:pStyle w:val="21"/>
        <w:tabs>
          <w:tab w:val="left" w:pos="440"/>
          <w:tab w:val="right" w:leader="dot" w:pos="9345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DD47EE" w:rsidRDefault="00DD47EE" w:rsidP="00DD47EE">
      <w:pPr>
        <w:pStyle w:val="11"/>
        <w:rPr>
          <w:rFonts w:ascii="Times New Roman" w:hAnsi="Times New Roman" w:cs="Times New Roman"/>
          <w:b w:val="0"/>
          <w:noProof/>
        </w:rPr>
      </w:pPr>
    </w:p>
    <w:p w:rsidR="0076771B" w:rsidRPr="0076771B" w:rsidRDefault="0076771B" w:rsidP="00DD47E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DD47EE">
      <w:pPr>
        <w:pStyle w:val="21"/>
        <w:tabs>
          <w:tab w:val="left" w:pos="440"/>
          <w:tab w:val="right" w:leader="dot" w:pos="9345"/>
        </w:tabs>
        <w:spacing w:before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DD4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DD47EE" w:rsidRDefault="00DD47EE" w:rsidP="00DD47EE">
      <w:pPr>
        <w:pStyle w:val="11"/>
        <w:rPr>
          <w:rFonts w:ascii="Times New Roman" w:hAnsi="Times New Roman" w:cs="Times New Roman"/>
          <w:b w:val="0"/>
          <w:noProof/>
        </w:rPr>
      </w:pPr>
    </w:p>
    <w:p w:rsidR="0076771B" w:rsidRPr="0076771B" w:rsidRDefault="0076771B" w:rsidP="00DD47E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DD47EE">
        <w:rPr>
          <w:rFonts w:ascii="Times New Roman" w:hAnsi="Times New Roman" w:cs="Times New Roman"/>
          <w:b w:val="0"/>
          <w:noProof/>
        </w:rPr>
        <w:t>8</w:t>
      </w:r>
    </w:p>
    <w:p w:rsidR="0076771B" w:rsidRPr="0076771B" w:rsidRDefault="0076771B" w:rsidP="00DD47EE">
      <w:pPr>
        <w:pStyle w:val="21"/>
        <w:tabs>
          <w:tab w:val="left" w:pos="440"/>
          <w:tab w:val="right" w:leader="dot" w:pos="9345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D47E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Default="0076771B" w:rsidP="00DD47EE">
      <w:pPr>
        <w:pStyle w:val="31"/>
        <w:tabs>
          <w:tab w:val="right" w:leader="dot" w:pos="9345"/>
        </w:tabs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DD47E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C8472E" w:rsidRPr="00C8472E" w:rsidRDefault="00C8472E" w:rsidP="00DD47EE">
      <w:pPr>
        <w:spacing w:after="0" w:line="240" w:lineRule="auto"/>
      </w:pPr>
    </w:p>
    <w:p w:rsidR="0076771B" w:rsidRPr="0076771B" w:rsidRDefault="0076771B" w:rsidP="00DD47EE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DD47EE">
        <w:rPr>
          <w:rFonts w:ascii="Times New Roman" w:hAnsi="Times New Roman" w:cs="Times New Roman"/>
          <w:b w:val="0"/>
          <w:noProof/>
        </w:rPr>
        <w:t>9</w:t>
      </w:r>
    </w:p>
    <w:p w:rsidR="00541990" w:rsidRPr="00541990" w:rsidRDefault="0076771B" w:rsidP="00DD47EE">
      <w:pPr>
        <w:pStyle w:val="21"/>
        <w:tabs>
          <w:tab w:val="left" w:pos="440"/>
          <w:tab w:val="right" w:leader="dot" w:pos="9345"/>
        </w:tabs>
        <w:spacing w:before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D47EE">
        <w:rPr>
          <w:rFonts w:ascii="Times New Roman" w:hAnsi="Times New Roman" w:cs="Times New Roman"/>
          <w:b w:val="0"/>
          <w:noProof/>
          <w:sz w:val="24"/>
          <w:szCs w:val="24"/>
        </w:rPr>
        <w:t>9</w:t>
      </w:r>
    </w:p>
    <w:p w:rsidR="0076771B" w:rsidRPr="0076771B" w:rsidRDefault="0076771B" w:rsidP="00DD47EE">
      <w:pPr>
        <w:pStyle w:val="31"/>
        <w:tabs>
          <w:tab w:val="left" w:pos="660"/>
          <w:tab w:val="right" w:leader="dot" w:pos="9345"/>
        </w:tabs>
        <w:spacing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</w:t>
      </w:r>
      <w:r w:rsidR="00DD47EE">
        <w:rPr>
          <w:rFonts w:ascii="Times New Roman" w:hAnsi="Times New Roman" w:cs="Times New Roman"/>
          <w:noProof/>
          <w:sz w:val="24"/>
          <w:szCs w:val="24"/>
        </w:rPr>
        <w:t>с</w:t>
      </w:r>
      <w:r w:rsidR="00541990">
        <w:rPr>
          <w:rFonts w:ascii="Times New Roman" w:hAnsi="Times New Roman" w:cs="Times New Roman"/>
          <w:noProof/>
          <w:sz w:val="24"/>
          <w:szCs w:val="24"/>
        </w:rPr>
        <w:t>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DD47EE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DD47EE" w:rsidRDefault="004D2A66" w:rsidP="00DD4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D47EE" w:rsidRDefault="00DD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58A4" w:rsidRPr="0076771B" w:rsidRDefault="004758A4" w:rsidP="00DD4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405" w:rsidRPr="00DD47EE" w:rsidRDefault="00DE3405" w:rsidP="00DD4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54256968"/>
      <w:r w:rsidRPr="00DD47EE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1"/>
    </w:p>
    <w:p w:rsidR="00DE3405" w:rsidRPr="009651E2" w:rsidRDefault="00DE3405" w:rsidP="00D12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BA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C034BA" w:rsidRPr="00C034BA">
        <w:rPr>
          <w:rFonts w:ascii="Times New Roman" w:hAnsi="Times New Roman" w:cs="Times New Roman"/>
          <w:sz w:val="24"/>
          <w:szCs w:val="24"/>
        </w:rPr>
        <w:t>Аршанского</w:t>
      </w:r>
      <w:r w:rsidR="00260A0C" w:rsidRPr="00C034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Pr="00C034BA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</w:t>
      </w:r>
      <w:r w:rsidRPr="009651E2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</w:t>
      </w:r>
      <w:r w:rsidRPr="00C034BA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требованием Службы архитектуры Иркутской области, </w:t>
      </w:r>
      <w:r w:rsidR="00E9314A" w:rsidRPr="00C034B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034BA" w:rsidRPr="00C034BA">
        <w:rPr>
          <w:rFonts w:ascii="Times New Roman" w:hAnsi="Times New Roman" w:cs="Times New Roman"/>
          <w:sz w:val="24"/>
          <w:szCs w:val="24"/>
        </w:rPr>
        <w:t>Аршанского</w:t>
      </w:r>
      <w:r w:rsidR="00E9314A" w:rsidRPr="00C03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034BA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C034BA">
        <w:rPr>
          <w:rFonts w:ascii="Times New Roman" w:hAnsi="Times New Roman" w:cs="Times New Roman"/>
          <w:sz w:val="24"/>
          <w:szCs w:val="24"/>
        </w:rPr>
        <w:t>«В</w:t>
      </w:r>
      <w:r w:rsidRPr="00C034BA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</w:t>
      </w:r>
      <w:r w:rsidRPr="00D125C6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="00C034BA" w:rsidRPr="00D125C6">
        <w:rPr>
          <w:rFonts w:ascii="Times New Roman" w:hAnsi="Times New Roman" w:cs="Times New Roman"/>
          <w:sz w:val="24"/>
          <w:szCs w:val="24"/>
        </w:rPr>
        <w:t>Аршанского</w:t>
      </w:r>
      <w:r w:rsidRPr="00D125C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D125C6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C034BA" w:rsidRPr="00D125C6">
        <w:rPr>
          <w:rFonts w:ascii="Times New Roman" w:hAnsi="Times New Roman" w:cs="Times New Roman"/>
          <w:sz w:val="24"/>
          <w:szCs w:val="24"/>
        </w:rPr>
        <w:t>Думы Аршанского</w:t>
      </w:r>
      <w:r w:rsidR="00E9314A" w:rsidRPr="00D125C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125C6" w:rsidRPr="00D125C6">
        <w:rPr>
          <w:rFonts w:ascii="Times New Roman" w:hAnsi="Times New Roman" w:cs="Times New Roman"/>
          <w:sz w:val="24"/>
          <w:szCs w:val="24"/>
        </w:rPr>
        <w:t>«20» октября 2016 года №91</w:t>
      </w:r>
      <w:r w:rsidR="00E9314A" w:rsidRPr="00D125C6">
        <w:rPr>
          <w:rFonts w:ascii="Times New Roman" w:hAnsi="Times New Roman" w:cs="Times New Roman"/>
          <w:sz w:val="24"/>
          <w:szCs w:val="24"/>
        </w:rPr>
        <w:t>»</w:t>
      </w:r>
      <w:r w:rsidRPr="00D125C6"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 w:rsidRPr="00D125C6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C034BA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C034BA">
        <w:rPr>
          <w:rFonts w:ascii="Times New Roman" w:hAnsi="Times New Roman" w:cs="Times New Roman"/>
          <w:sz w:val="24"/>
          <w:szCs w:val="24"/>
        </w:rPr>
        <w:t>Аршанского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</w:t>
      </w:r>
      <w:r w:rsidR="00E9314A" w:rsidRPr="00D125C6">
        <w:rPr>
          <w:rFonts w:ascii="Times New Roman" w:hAnsi="Times New Roman" w:cs="Times New Roman"/>
          <w:sz w:val="24"/>
          <w:szCs w:val="24"/>
        </w:rPr>
        <w:t>ответственностью «Проектно-планировочная мастерская «Мастер-План»</w:t>
      </w:r>
      <w:r w:rsidRPr="00D125C6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C034BA" w:rsidRPr="00D125C6">
        <w:rPr>
          <w:rFonts w:ascii="Times New Roman" w:hAnsi="Times New Roman" w:cs="Times New Roman"/>
          <w:sz w:val="24"/>
          <w:szCs w:val="24"/>
        </w:rPr>
        <w:t>Аршанского</w:t>
      </w:r>
      <w:r w:rsidR="00E9314A" w:rsidRPr="00D125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25C6">
        <w:rPr>
          <w:rFonts w:ascii="Times New Roman" w:hAnsi="Times New Roman" w:cs="Times New Roman"/>
          <w:sz w:val="24"/>
          <w:szCs w:val="24"/>
        </w:rPr>
        <w:t xml:space="preserve"> от </w:t>
      </w:r>
      <w:r w:rsidR="00D125C6" w:rsidRPr="00D125C6">
        <w:rPr>
          <w:rFonts w:ascii="Times New Roman" w:hAnsi="Times New Roman" w:cs="Times New Roman"/>
          <w:sz w:val="24"/>
          <w:szCs w:val="24"/>
        </w:rPr>
        <w:t>«20» октября 2016 года №91</w:t>
      </w:r>
      <w:r w:rsidRPr="00D125C6">
        <w:rPr>
          <w:rFonts w:ascii="Times New Roman" w:hAnsi="Times New Roman" w:cs="Times New Roman"/>
          <w:sz w:val="24"/>
          <w:szCs w:val="24"/>
        </w:rPr>
        <w:t xml:space="preserve"> «Об утверждении местных</w:t>
      </w:r>
      <w:r w:rsidRPr="009651E2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</w:t>
      </w:r>
      <w:r w:rsidRPr="00C034BA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C034BA" w:rsidRPr="00C034BA">
        <w:rPr>
          <w:rFonts w:ascii="Times New Roman" w:hAnsi="Times New Roman" w:cs="Times New Roman"/>
          <w:sz w:val="24"/>
          <w:szCs w:val="24"/>
        </w:rPr>
        <w:t>Аршанского</w:t>
      </w:r>
      <w:r w:rsidR="00F531D6" w:rsidRPr="00C034BA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C034BA">
        <w:rPr>
          <w:rFonts w:ascii="Times New Roman" w:hAnsi="Times New Roman" w:cs="Times New Roman"/>
          <w:sz w:val="24"/>
          <w:szCs w:val="24"/>
        </w:rPr>
        <w:t>»</w:t>
      </w:r>
      <w:r w:rsidR="00BE1FF0" w:rsidRPr="00C034BA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C034BA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C034BA" w:rsidRPr="00C034BA">
        <w:rPr>
          <w:rFonts w:ascii="Times New Roman" w:hAnsi="Times New Roman" w:cs="Times New Roman"/>
          <w:sz w:val="24"/>
          <w:szCs w:val="24"/>
        </w:rPr>
        <w:t>Аршанского</w:t>
      </w:r>
      <w:r w:rsidR="00F531D6" w:rsidRPr="00C03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C034BA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4BA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C034BA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C034BA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C034BA" w:rsidRPr="00C034BA">
        <w:rPr>
          <w:rFonts w:ascii="Times New Roman" w:hAnsi="Times New Roman" w:cs="Times New Roman"/>
          <w:sz w:val="24"/>
          <w:szCs w:val="24"/>
        </w:rPr>
        <w:t>Аршанского</w:t>
      </w:r>
      <w:r w:rsidR="00F531D6" w:rsidRPr="00C03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034BA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4D2A6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C03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проектом вносятся </w:t>
      </w:r>
      <w:r w:rsidRPr="00C034BA">
        <w:rPr>
          <w:rFonts w:ascii="Times New Roman" w:hAnsi="Times New Roman" w:cs="Times New Roman"/>
          <w:sz w:val="24"/>
          <w:szCs w:val="24"/>
        </w:rPr>
        <w:t>изменения в кажд</w:t>
      </w:r>
      <w:r w:rsidR="008A6E19" w:rsidRPr="00C034BA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C034BA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C034BA" w:rsidRPr="00C034BA">
        <w:rPr>
          <w:rFonts w:ascii="Times New Roman" w:hAnsi="Times New Roman" w:cs="Times New Roman"/>
          <w:sz w:val="24"/>
          <w:szCs w:val="24"/>
        </w:rPr>
        <w:t>Аршанского</w:t>
      </w:r>
      <w:r w:rsidR="00125E96" w:rsidRPr="00C034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5E96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C034BA" w:rsidRPr="00C034BA">
        <w:rPr>
          <w:rFonts w:ascii="Times New Roman" w:hAnsi="Times New Roman" w:cs="Times New Roman"/>
          <w:sz w:val="24"/>
          <w:szCs w:val="24"/>
        </w:rPr>
        <w:t>Аршанского</w:t>
      </w:r>
      <w:r w:rsidR="00125E96" w:rsidRPr="00C03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C034BA">
        <w:rPr>
          <w:rFonts w:ascii="Times New Roman" w:hAnsi="Times New Roman" w:cs="Times New Roman"/>
          <w:sz w:val="24"/>
          <w:szCs w:val="24"/>
        </w:rPr>
        <w:t>.</w:t>
      </w:r>
    </w:p>
    <w:p w:rsidR="00DD47EE" w:rsidRDefault="00DD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34BA" w:rsidRDefault="00C034BA" w:rsidP="00C03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8D6" w:rsidRPr="00DD47EE" w:rsidRDefault="005C48D6" w:rsidP="00C03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C034BA" w:rsidRPr="00DD47EE" w:rsidRDefault="00C034BA" w:rsidP="00DD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D6" w:rsidRPr="000F0C22" w:rsidRDefault="005C48D6" w:rsidP="00DD47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DD47EE" w:rsidRDefault="005C48D6" w:rsidP="00DD4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DD47EE" w:rsidRDefault="00DC5C4C" w:rsidP="00D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DD47EE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DD47EE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DD47EE" w:rsidRDefault="00DC5C4C" w:rsidP="00D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DD47EE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DD47EE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DD47EE" w:rsidRDefault="00DC5C4C" w:rsidP="00D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DD47EE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DD47EE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Pr="00DD47EE" w:rsidRDefault="00DC5C4C" w:rsidP="00D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DD47EE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DD47EE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DD47EE" w:rsidRDefault="00DC5C4C" w:rsidP="00DD47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П</w:t>
      </w:r>
      <w:bookmarkStart w:id="2" w:name="_GoBack"/>
      <w:bookmarkEnd w:id="2"/>
      <w:r w:rsidR="005C48D6" w:rsidRPr="00DD47EE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DD47EE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D47EE" w:rsidRDefault="00DD4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6418" w:rsidRPr="00DD47EE" w:rsidRDefault="00286418" w:rsidP="00DD4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E96" w:rsidRDefault="00125E96" w:rsidP="00DD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261716" w:rsidRPr="00DD47EE">
        <w:rPr>
          <w:rFonts w:ascii="Times New Roman" w:hAnsi="Times New Roman" w:cs="Times New Roman"/>
          <w:b/>
          <w:sz w:val="24"/>
          <w:szCs w:val="24"/>
        </w:rPr>
        <w:t>2</w:t>
      </w:r>
      <w:r w:rsidRPr="00DD47EE">
        <w:rPr>
          <w:rFonts w:ascii="Times New Roman" w:hAnsi="Times New Roman" w:cs="Times New Roman"/>
          <w:b/>
          <w:sz w:val="24"/>
          <w:szCs w:val="24"/>
        </w:rPr>
        <w:t>.</w:t>
      </w:r>
    </w:p>
    <w:p w:rsidR="00DD47EE" w:rsidRPr="00DD47EE" w:rsidRDefault="00DD47EE" w:rsidP="00DD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E96" w:rsidRPr="00DD47EE" w:rsidRDefault="00125E96" w:rsidP="00DD47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0F0C22" w:rsidRPr="00DD47EE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DD47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D47EE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125E96" w:rsidRPr="00DD47EE" w:rsidRDefault="00125E96" w:rsidP="00DD47EE">
      <w:pPr>
        <w:spacing w:after="0" w:line="240" w:lineRule="auto"/>
        <w:ind w:firstLine="709"/>
        <w:rPr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D47EE">
        <w:rPr>
          <w:sz w:val="24"/>
          <w:szCs w:val="24"/>
        </w:rPr>
        <w:t>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DD47EE" w:rsidRDefault="00DD47EE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p w:rsidR="00DD47EE" w:rsidRDefault="00DD47EE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7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D47EE" w:rsidRDefault="00DD47EE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 xml:space="preserve">на подходах к школам и детским дошкольным </w:t>
      </w:r>
      <w:r w:rsidR="00183977">
        <w:rPr>
          <w:rFonts w:ascii="Times New Roman" w:hAnsi="Times New Roman" w:cs="Times New Roman"/>
          <w:sz w:val="24"/>
          <w:szCs w:val="24"/>
        </w:rPr>
        <w:lastRenderedPageBreak/>
        <w:t>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DD47EE" w:rsidRDefault="00261716" w:rsidP="00DD47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_Toc54256971"/>
      <w:r w:rsidRPr="00DD47EE">
        <w:rPr>
          <w:rFonts w:ascii="Times New Roman" w:hAnsi="Times New Roman" w:cs="Times New Roman"/>
          <w:b/>
          <w:sz w:val="24"/>
          <w:szCs w:val="24"/>
        </w:rPr>
        <w:lastRenderedPageBreak/>
        <w:t>Часть 3.</w:t>
      </w:r>
    </w:p>
    <w:p w:rsidR="00261716" w:rsidRDefault="00261716" w:rsidP="00DD47E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t>Раздел 1. «</w:t>
      </w:r>
      <w:r w:rsidRPr="00DD47EE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Pr="00DD47EE">
        <w:rPr>
          <w:rFonts w:ascii="Times New Roman" w:hAnsi="Times New Roman" w:cs="Times New Roman"/>
          <w:b/>
          <w:sz w:val="24"/>
          <w:szCs w:val="24"/>
        </w:rPr>
        <w:t>» п. 1.5 «Транспорт»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C034BA">
        <w:rPr>
          <w:rFonts w:ascii="Times New Roman" w:hAnsi="Times New Roman" w:cs="Times New Roman"/>
          <w:sz w:val="24"/>
          <w:szCs w:val="24"/>
        </w:rPr>
        <w:t>Аршанского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DD47EE" w:rsidRDefault="00DD47EE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p w:rsidR="00DD47EE" w:rsidRDefault="00DD47EE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7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DD47EE" w:rsidRDefault="00DD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211" w:rsidRPr="00DD47EE" w:rsidRDefault="00580211" w:rsidP="00DD47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47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6309B5" w:rsidRPr="00DD47EE">
        <w:rPr>
          <w:rFonts w:ascii="Times New Roman" w:hAnsi="Times New Roman" w:cs="Times New Roman"/>
          <w:b/>
          <w:sz w:val="24"/>
          <w:szCs w:val="24"/>
        </w:rPr>
        <w:t>4</w:t>
      </w:r>
      <w:r w:rsidRPr="00DD47EE">
        <w:rPr>
          <w:rFonts w:ascii="Times New Roman" w:hAnsi="Times New Roman" w:cs="Times New Roman"/>
          <w:b/>
          <w:sz w:val="24"/>
          <w:szCs w:val="24"/>
        </w:rPr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DD47EE">
        <w:rPr>
          <w:rFonts w:ascii="Times New Roman" w:hAnsi="Times New Roman" w:cs="Times New Roman"/>
          <w:b/>
          <w:sz w:val="24"/>
          <w:szCs w:val="24"/>
        </w:rPr>
        <w:t>«</w:t>
      </w:r>
      <w:hyperlink w:anchor="_Toc493164997" w:history="1">
        <w:r w:rsidRPr="00DD47EE">
          <w:rPr>
            <w:rFonts w:ascii="Times New Roman" w:hAnsi="Times New Roman" w:cs="Times New Roman"/>
            <w:b/>
            <w:bCs/>
            <w:sz w:val="24"/>
            <w:szCs w:val="24"/>
          </w:rPr>
          <w:t>Правила и область применения</w:t>
        </w:r>
      </w:hyperlink>
      <w:r w:rsidRPr="00DD47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34C03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</w:t>
      </w:r>
      <w:r w:rsidR="00DC4CDE" w:rsidRPr="00DD47EE">
        <w:t xml:space="preserve">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DD47EE">
        <w:t xml:space="preserve">населения </w:t>
      </w:r>
      <w:r w:rsidR="00C034BA" w:rsidRPr="00DD47EE">
        <w:t>Аршанского</w:t>
      </w:r>
      <w:r w:rsidR="006309B5" w:rsidRPr="00DD47EE">
        <w:t xml:space="preserve"> сельского поселения</w:t>
      </w:r>
      <w:r w:rsidR="00DC4CDE" w:rsidRPr="00DD47EE">
        <w:t>, установленные</w:t>
      </w:r>
      <w:r w:rsidR="00DC4CDE" w:rsidRPr="00734C03">
        <w:t xml:space="preserve">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C034BA">
        <w:rPr>
          <w:rFonts w:ascii="Times New Roman" w:hAnsi="Times New Roman" w:cs="Times New Roman"/>
          <w:sz w:val="24"/>
          <w:szCs w:val="24"/>
        </w:rPr>
        <w:t>Аршанского</w:t>
      </w:r>
      <w:r w:rsidR="00734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DD47EE">
      <w:headerReference w:type="default" r:id="rId8"/>
      <w:footerReference w:type="default" r:id="rId9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8E" w:rsidRDefault="002F6E8E" w:rsidP="00C93304">
      <w:pPr>
        <w:spacing w:after="0" w:line="240" w:lineRule="auto"/>
      </w:pPr>
      <w:r>
        <w:separator/>
      </w:r>
    </w:p>
  </w:endnote>
  <w:endnote w:type="continuationSeparator" w:id="1">
    <w:p w:rsidR="002F6E8E" w:rsidRDefault="002F6E8E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D125C6" w:rsidRPr="00C034BA">
      <w:rPr>
        <w:rFonts w:ascii="Times New Roman" w:hAnsi="Times New Roman" w:cs="Times New Roman"/>
        <w:sz w:val="24"/>
        <w:szCs w:val="24"/>
      </w:rPr>
      <w:t>Аршанского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8E" w:rsidRDefault="002F6E8E" w:rsidP="00C93304">
      <w:pPr>
        <w:spacing w:after="0" w:line="240" w:lineRule="auto"/>
      </w:pPr>
      <w:r>
        <w:separator/>
      </w:r>
    </w:p>
  </w:footnote>
  <w:footnote w:type="continuationSeparator" w:id="1">
    <w:p w:rsidR="002F6E8E" w:rsidRDefault="002F6E8E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144491"/>
      <w:docPartObj>
        <w:docPartGallery w:val="Page Numbers (Top of Page)"/>
        <w:docPartUnique/>
      </w:docPartObj>
    </w:sdtPr>
    <w:sdtContent>
      <w:p w:rsidR="001365D8" w:rsidRDefault="004D2A66">
        <w:pPr>
          <w:pStyle w:val="aa"/>
          <w:jc w:val="center"/>
        </w:pPr>
        <w:r>
          <w:fldChar w:fldCharType="begin"/>
        </w:r>
        <w:r w:rsidR="001365D8">
          <w:instrText>PAGE   \* MERGEFORMAT</w:instrText>
        </w:r>
        <w:r>
          <w:fldChar w:fldCharType="separate"/>
        </w:r>
        <w:r w:rsidR="00945441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2F6E8E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D2A66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5441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AF6771"/>
    <w:rsid w:val="00B474DC"/>
    <w:rsid w:val="00B753D2"/>
    <w:rsid w:val="00BC47CE"/>
    <w:rsid w:val="00BE1FF0"/>
    <w:rsid w:val="00BF0A79"/>
    <w:rsid w:val="00C034BA"/>
    <w:rsid w:val="00C309E1"/>
    <w:rsid w:val="00C8472E"/>
    <w:rsid w:val="00C93304"/>
    <w:rsid w:val="00CA78AA"/>
    <w:rsid w:val="00CE26A8"/>
    <w:rsid w:val="00CF4410"/>
    <w:rsid w:val="00D107D9"/>
    <w:rsid w:val="00D125C6"/>
    <w:rsid w:val="00D76B1D"/>
    <w:rsid w:val="00D8596D"/>
    <w:rsid w:val="00DC4CDE"/>
    <w:rsid w:val="00DC5C4C"/>
    <w:rsid w:val="00DD35AA"/>
    <w:rsid w:val="00DD47EE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19B9"/>
    <w:rsid w:val="00F8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9"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E030-B4BB-47F5-9285-E8D34003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Содержание</vt:lpstr>
      <vt:lpstr>Часть 2.</vt:lpstr>
      <vt:lpstr>    Введение.</vt:lpstr>
      <vt:lpstr>        Законами и иными правовыми актами Российской Федерации</vt:lpstr>
      <vt:lpstr>        Раздел 3. Обоснование расчетных показателей минимального допустимого уровня обес</vt:lpstr>
      <vt:lpstr>Часть 3.</vt:lpstr>
      <vt:lpstr>        1.5.4 Велосипедные дорожки в границах населенных пунктов</vt:lpstr>
      <vt:lpstr/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обеспеченности объ</vt:lpstr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komp</cp:lastModifiedBy>
  <cp:revision>6</cp:revision>
  <cp:lastPrinted>2021-03-22T09:42:00Z</cp:lastPrinted>
  <dcterms:created xsi:type="dcterms:W3CDTF">2021-03-16T02:02:00Z</dcterms:created>
  <dcterms:modified xsi:type="dcterms:W3CDTF">2021-03-22T09:42:00Z</dcterms:modified>
</cp:coreProperties>
</file>