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02A" w:rsidRDefault="0010602A" w:rsidP="0010602A">
      <w:pPr>
        <w:ind w:left="360"/>
        <w:rPr>
          <w:b/>
          <w:bCs/>
        </w:rPr>
      </w:pPr>
      <w:r w:rsidRPr="00D31927">
        <w:rPr>
          <w:b/>
          <w:bCs/>
        </w:rPr>
        <w:t xml:space="preserve">Аршанский </w:t>
      </w:r>
      <w:proofErr w:type="gramStart"/>
      <w:r w:rsidRPr="00D31927">
        <w:rPr>
          <w:b/>
          <w:bCs/>
        </w:rPr>
        <w:t>вестник</w:t>
      </w:r>
      <w:r>
        <w:rPr>
          <w:b/>
          <w:bCs/>
        </w:rPr>
        <w:t xml:space="preserve"> </w:t>
      </w:r>
      <w:r w:rsidRPr="00F37D8F">
        <w:rPr>
          <w:b/>
          <w:bCs/>
        </w:rPr>
        <w:t xml:space="preserve"> </w:t>
      </w:r>
      <w:bookmarkStart w:id="0" w:name="_GoBack"/>
      <w:r w:rsidRPr="00F37D8F">
        <w:rPr>
          <w:b/>
          <w:bCs/>
        </w:rPr>
        <w:t>№</w:t>
      </w:r>
      <w:proofErr w:type="gramEnd"/>
      <w:r w:rsidRPr="00F37D8F">
        <w:rPr>
          <w:b/>
          <w:bCs/>
        </w:rPr>
        <w:t>7 от 02.05.2017г.</w:t>
      </w:r>
      <w:bookmarkEnd w:id="0"/>
    </w:p>
    <w:p w:rsidR="0010602A" w:rsidRPr="00D31927" w:rsidRDefault="0010602A" w:rsidP="0010602A">
      <w:pPr>
        <w:ind w:left="360"/>
      </w:pPr>
      <w:r w:rsidRPr="00D31927">
        <w:t>Администрация Аршанского сельского поселения Тулунского района Иркутской области</w:t>
      </w:r>
    </w:p>
    <w:p w:rsidR="0010602A" w:rsidRPr="00D31927" w:rsidRDefault="0010602A" w:rsidP="0010602A">
      <w:pPr>
        <w:ind w:left="360"/>
      </w:pPr>
      <w:r w:rsidRPr="00D31927">
        <w:rPr>
          <w:b/>
          <w:bCs/>
          <w:i/>
          <w:iCs/>
          <w:u w:val="single"/>
        </w:rPr>
        <w:t xml:space="preserve"> «Аршанский вестник» -</w:t>
      </w:r>
      <w:r w:rsidRPr="00D31927">
        <w:rPr>
          <w:b/>
          <w:bCs/>
        </w:rPr>
        <w:t>периодическое печатное издание, учреждённое исключительно для издания официальных сообщений и материалов, нормативных и иных актов Аршанского поселения.</w:t>
      </w:r>
    </w:p>
    <w:p w:rsidR="0010602A" w:rsidRPr="00D31927" w:rsidRDefault="0010602A" w:rsidP="0010602A">
      <w:r w:rsidRPr="00D31927">
        <w:rPr>
          <w:i/>
          <w:iCs/>
          <w:u w:val="single"/>
        </w:rPr>
        <w:t>Учредитель, редакция и распространитель</w:t>
      </w:r>
      <w:r w:rsidRPr="00D31927">
        <w:rPr>
          <w:b/>
          <w:bCs/>
        </w:rPr>
        <w:t>:</w:t>
      </w:r>
      <w:r>
        <w:rPr>
          <w:b/>
          <w:bCs/>
        </w:rPr>
        <w:t xml:space="preserve"> </w:t>
      </w:r>
      <w:r w:rsidRPr="00D31927">
        <w:rPr>
          <w:b/>
          <w:bCs/>
        </w:rPr>
        <w:t>Администрация Аршанского сельского поселения</w:t>
      </w:r>
    </w:p>
    <w:p w:rsidR="0010602A" w:rsidRPr="00D31927" w:rsidRDefault="0010602A" w:rsidP="0010602A">
      <w:r w:rsidRPr="00D31927">
        <w:rPr>
          <w:i/>
          <w:iCs/>
          <w:u w:val="single"/>
        </w:rPr>
        <w:t>Адрес</w:t>
      </w:r>
      <w:r>
        <w:rPr>
          <w:i/>
          <w:iCs/>
          <w:u w:val="single"/>
        </w:rPr>
        <w:t>: Иркутская</w:t>
      </w:r>
      <w:r w:rsidRPr="00D31927">
        <w:rPr>
          <w:b/>
          <w:bCs/>
        </w:rPr>
        <w:t xml:space="preserve"> область,</w:t>
      </w:r>
      <w:r>
        <w:rPr>
          <w:b/>
          <w:bCs/>
        </w:rPr>
        <w:t xml:space="preserve"> </w:t>
      </w:r>
      <w:r w:rsidRPr="00D31927">
        <w:rPr>
          <w:b/>
          <w:bCs/>
        </w:rPr>
        <w:t>Тулунский район,</w:t>
      </w:r>
      <w:r>
        <w:rPr>
          <w:b/>
          <w:bCs/>
        </w:rPr>
        <w:t xml:space="preserve"> </w:t>
      </w:r>
      <w:r w:rsidRPr="00D31927">
        <w:rPr>
          <w:b/>
          <w:bCs/>
        </w:rPr>
        <w:t>пос. Аршан,</w:t>
      </w:r>
      <w:r>
        <w:rPr>
          <w:b/>
          <w:bCs/>
        </w:rPr>
        <w:t xml:space="preserve"> </w:t>
      </w:r>
      <w:r w:rsidRPr="00D31927">
        <w:rPr>
          <w:b/>
          <w:bCs/>
        </w:rPr>
        <w:t>ул. Школьная – 1</w:t>
      </w:r>
    </w:p>
    <w:p w:rsidR="0010602A" w:rsidRPr="00D31927" w:rsidRDefault="0010602A" w:rsidP="0010602A">
      <w:r w:rsidRPr="00D31927">
        <w:rPr>
          <w:i/>
          <w:iCs/>
          <w:u w:val="single"/>
        </w:rPr>
        <w:t xml:space="preserve">Главный редактор: </w:t>
      </w:r>
      <w:r w:rsidRPr="00D31927">
        <w:rPr>
          <w:b/>
          <w:bCs/>
        </w:rPr>
        <w:t>Л.В. Полетаев</w:t>
      </w:r>
    </w:p>
    <w:p w:rsidR="0010602A" w:rsidRDefault="0010602A" w:rsidP="0010602A">
      <w:r w:rsidRPr="00D31927">
        <w:rPr>
          <w:i/>
          <w:iCs/>
          <w:u w:val="single"/>
        </w:rPr>
        <w:t>Ответственный за выпуск</w:t>
      </w:r>
      <w:r w:rsidRPr="00D31927">
        <w:t>:</w:t>
      </w:r>
      <w:r>
        <w:t xml:space="preserve"> </w:t>
      </w:r>
      <w:r w:rsidRPr="00D31927">
        <w:t>В.В.</w:t>
      </w:r>
      <w:r w:rsidRPr="00D31927">
        <w:rPr>
          <w:b/>
          <w:bCs/>
        </w:rPr>
        <w:t xml:space="preserve"> Прохорова</w:t>
      </w:r>
      <w:r w:rsidRPr="00D31927">
        <w:t xml:space="preserve"> </w:t>
      </w:r>
    </w:p>
    <w:p w:rsidR="0010602A" w:rsidRPr="00D31927" w:rsidRDefault="0010602A" w:rsidP="0010602A">
      <w:r w:rsidRPr="00D31927">
        <w:rPr>
          <w:b/>
          <w:bCs/>
          <w:i/>
          <w:iCs/>
          <w:u w:val="single"/>
        </w:rPr>
        <w:t>Распространяется бесплатно.</w:t>
      </w:r>
    </w:p>
    <w:p w:rsidR="0010602A" w:rsidRDefault="0010602A" w:rsidP="0010602A"/>
    <w:p w:rsidR="0010602A" w:rsidRPr="0010602A" w:rsidRDefault="0010602A" w:rsidP="0010602A">
      <w:pPr>
        <w:shd w:val="clear" w:color="auto" w:fill="FFFFFF"/>
        <w:spacing w:after="0" w:line="240" w:lineRule="auto"/>
        <w:jc w:val="center"/>
        <w:rPr>
          <w:rFonts w:ascii="Arial" w:eastAsia="Calibri" w:hAnsi="Arial" w:cs="Arial"/>
          <w:b/>
          <w:bCs/>
          <w:sz w:val="24"/>
          <w:szCs w:val="32"/>
          <w:lang w:eastAsia="ru-RU"/>
        </w:rPr>
      </w:pPr>
      <w:r w:rsidRPr="0010602A">
        <w:rPr>
          <w:rFonts w:ascii="Arial" w:eastAsia="Calibri" w:hAnsi="Arial" w:cs="Arial"/>
          <w:b/>
          <w:bCs/>
          <w:sz w:val="24"/>
          <w:szCs w:val="32"/>
          <w:lang w:eastAsia="ru-RU"/>
        </w:rPr>
        <w:t>10.04.2017Г. №14-ПГ</w:t>
      </w:r>
    </w:p>
    <w:p w:rsidR="0010602A" w:rsidRPr="0010602A" w:rsidRDefault="0010602A" w:rsidP="0010602A">
      <w:pPr>
        <w:spacing w:after="0" w:line="240" w:lineRule="auto"/>
        <w:jc w:val="center"/>
        <w:rPr>
          <w:rFonts w:ascii="Arial" w:eastAsia="Calibri" w:hAnsi="Arial" w:cs="Arial"/>
          <w:b/>
          <w:sz w:val="24"/>
          <w:szCs w:val="32"/>
          <w:lang w:eastAsia="ru-RU"/>
        </w:rPr>
      </w:pPr>
      <w:r w:rsidRPr="0010602A">
        <w:rPr>
          <w:rFonts w:ascii="Arial" w:eastAsia="Calibri" w:hAnsi="Arial" w:cs="Arial"/>
          <w:b/>
          <w:sz w:val="24"/>
          <w:szCs w:val="32"/>
          <w:lang w:eastAsia="ru-RU"/>
        </w:rPr>
        <w:t>РОССИЙСКАЯ ФЕДЕРАЦИЯ</w:t>
      </w:r>
    </w:p>
    <w:p w:rsidR="0010602A" w:rsidRPr="0010602A" w:rsidRDefault="0010602A" w:rsidP="0010602A">
      <w:pPr>
        <w:spacing w:after="0" w:line="240" w:lineRule="auto"/>
        <w:jc w:val="center"/>
        <w:rPr>
          <w:rFonts w:ascii="Arial" w:eastAsia="Calibri" w:hAnsi="Arial" w:cs="Arial"/>
          <w:b/>
          <w:sz w:val="24"/>
          <w:szCs w:val="32"/>
          <w:lang w:eastAsia="ru-RU"/>
        </w:rPr>
      </w:pPr>
      <w:r w:rsidRPr="0010602A">
        <w:rPr>
          <w:rFonts w:ascii="Arial" w:eastAsia="Calibri" w:hAnsi="Arial" w:cs="Arial"/>
          <w:b/>
          <w:sz w:val="24"/>
          <w:szCs w:val="32"/>
          <w:lang w:eastAsia="ru-RU"/>
        </w:rPr>
        <w:t>ИРКУТСКАЯ ОБЛАСТЬ</w:t>
      </w:r>
    </w:p>
    <w:p w:rsidR="0010602A" w:rsidRPr="0010602A" w:rsidRDefault="0010602A" w:rsidP="0010602A">
      <w:pPr>
        <w:spacing w:after="0" w:line="240" w:lineRule="auto"/>
        <w:jc w:val="center"/>
        <w:rPr>
          <w:rFonts w:ascii="Arial" w:eastAsia="Calibri" w:hAnsi="Arial" w:cs="Arial"/>
          <w:b/>
          <w:sz w:val="24"/>
          <w:szCs w:val="32"/>
          <w:lang w:eastAsia="ru-RU"/>
        </w:rPr>
      </w:pPr>
      <w:r w:rsidRPr="0010602A">
        <w:rPr>
          <w:rFonts w:ascii="Arial" w:eastAsia="Calibri" w:hAnsi="Arial" w:cs="Arial"/>
          <w:b/>
          <w:sz w:val="24"/>
          <w:szCs w:val="32"/>
          <w:lang w:eastAsia="ru-RU"/>
        </w:rPr>
        <w:t>МУНИЦИПАЛЬНОЕ ОБРАЗОВАНИЕ «ТУЛУНСКИЙ РАЙОН»</w:t>
      </w:r>
    </w:p>
    <w:p w:rsidR="0010602A" w:rsidRPr="0010602A" w:rsidRDefault="0010602A" w:rsidP="0010602A">
      <w:pPr>
        <w:spacing w:after="0" w:line="240" w:lineRule="auto"/>
        <w:jc w:val="center"/>
        <w:rPr>
          <w:rFonts w:ascii="Arial" w:eastAsia="Calibri" w:hAnsi="Arial" w:cs="Arial"/>
          <w:b/>
          <w:sz w:val="24"/>
          <w:szCs w:val="32"/>
          <w:lang w:eastAsia="ru-RU"/>
        </w:rPr>
      </w:pPr>
      <w:r w:rsidRPr="0010602A">
        <w:rPr>
          <w:rFonts w:ascii="Arial" w:eastAsia="Calibri" w:hAnsi="Arial" w:cs="Arial"/>
          <w:b/>
          <w:sz w:val="24"/>
          <w:szCs w:val="32"/>
          <w:lang w:eastAsia="ru-RU"/>
        </w:rPr>
        <w:t>АРШАНСКОЕ МУНИЦИПАЛЬНОЕ ОБРАЗОВАНИЕ</w:t>
      </w:r>
    </w:p>
    <w:p w:rsidR="0010602A" w:rsidRPr="0010602A" w:rsidRDefault="0010602A" w:rsidP="0010602A">
      <w:pPr>
        <w:spacing w:after="0" w:line="240" w:lineRule="auto"/>
        <w:jc w:val="center"/>
        <w:rPr>
          <w:rFonts w:ascii="Arial" w:eastAsia="Calibri" w:hAnsi="Arial" w:cs="Arial"/>
          <w:b/>
          <w:sz w:val="24"/>
          <w:szCs w:val="32"/>
          <w:lang w:eastAsia="ru-RU"/>
        </w:rPr>
      </w:pPr>
      <w:r w:rsidRPr="0010602A">
        <w:rPr>
          <w:rFonts w:ascii="Arial" w:eastAsia="Calibri" w:hAnsi="Arial" w:cs="Arial"/>
          <w:b/>
          <w:sz w:val="24"/>
          <w:szCs w:val="32"/>
          <w:lang w:eastAsia="ru-RU"/>
        </w:rPr>
        <w:t>АДМИНИСТРАЦИЯ</w:t>
      </w:r>
    </w:p>
    <w:p w:rsidR="0010602A" w:rsidRPr="0010602A" w:rsidRDefault="0010602A" w:rsidP="0010602A">
      <w:pPr>
        <w:autoSpaceDE w:val="0"/>
        <w:spacing w:after="0" w:line="240" w:lineRule="auto"/>
        <w:jc w:val="center"/>
        <w:rPr>
          <w:rFonts w:ascii="Arial" w:eastAsia="Calibri" w:hAnsi="Arial" w:cs="Arial"/>
          <w:b/>
          <w:spacing w:val="20"/>
          <w:sz w:val="24"/>
          <w:szCs w:val="32"/>
          <w:lang w:eastAsia="ru-RU"/>
        </w:rPr>
      </w:pPr>
      <w:r w:rsidRPr="0010602A">
        <w:rPr>
          <w:rFonts w:ascii="Arial" w:eastAsia="Calibri" w:hAnsi="Arial" w:cs="Arial"/>
          <w:b/>
          <w:sz w:val="24"/>
          <w:szCs w:val="32"/>
          <w:lang w:eastAsia="ru-RU"/>
        </w:rPr>
        <w:t>ПОСТАНОВЛЕНИЕ</w:t>
      </w:r>
    </w:p>
    <w:p w:rsidR="0010602A" w:rsidRPr="0010602A" w:rsidRDefault="0010602A" w:rsidP="0010602A">
      <w:pPr>
        <w:autoSpaceDE w:val="0"/>
        <w:spacing w:after="0" w:line="240" w:lineRule="auto"/>
        <w:jc w:val="center"/>
        <w:rPr>
          <w:rFonts w:ascii="Arial" w:eastAsia="Calibri" w:hAnsi="Arial" w:cs="Arial"/>
          <w:b/>
          <w:color w:val="000000"/>
          <w:sz w:val="24"/>
          <w:szCs w:val="32"/>
          <w:lang w:eastAsia="ru-RU"/>
        </w:rPr>
      </w:pPr>
    </w:p>
    <w:p w:rsidR="0010602A" w:rsidRPr="0010602A" w:rsidRDefault="0010602A" w:rsidP="0010602A">
      <w:pPr>
        <w:spacing w:after="0" w:line="240" w:lineRule="auto"/>
        <w:ind w:right="-2"/>
        <w:jc w:val="center"/>
        <w:rPr>
          <w:rFonts w:ascii="Arial" w:eastAsia="Calibri" w:hAnsi="Arial" w:cs="Arial"/>
          <w:sz w:val="24"/>
          <w:szCs w:val="32"/>
          <w:lang w:eastAsia="ru-RU"/>
        </w:rPr>
      </w:pPr>
      <w:r w:rsidRPr="0010602A">
        <w:rPr>
          <w:rFonts w:ascii="Arial" w:eastAsia="Calibri" w:hAnsi="Arial" w:cs="Arial"/>
          <w:b/>
          <w:sz w:val="24"/>
          <w:szCs w:val="32"/>
          <w:lang w:eastAsia="ru-RU"/>
        </w:rPr>
        <w:t>О</w:t>
      </w:r>
      <w:r w:rsidRPr="0010602A">
        <w:rPr>
          <w:rFonts w:ascii="Arial" w:eastAsia="Times New Roman" w:hAnsi="Arial" w:cs="Arial"/>
          <w:b/>
          <w:sz w:val="24"/>
          <w:szCs w:val="32"/>
          <w:lang w:eastAsia="ru-RU"/>
        </w:rPr>
        <w:t>Б УТВЕРЖДЕНИИ ПОРЯДКА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АРШАНСКОГО СЕЛЬСКОГО ПОСЕЛЕНИЯ В ИНФОРМАЦИОННО-ТЕЛЕКОММУНИКАЦИОННОЙ СЕТИ «ИНТЕРНЕТ» И ПРЕДСТАВЛЕНИЯ УКАЗАННЫМИ ЛИЦАМИ ДАННОЙ ИНФОРМАЦИИ</w:t>
      </w:r>
    </w:p>
    <w:p w:rsidR="0010602A" w:rsidRPr="0010602A" w:rsidRDefault="0010602A" w:rsidP="0010602A">
      <w:pPr>
        <w:spacing w:after="0" w:line="240" w:lineRule="auto"/>
        <w:ind w:firstLine="709"/>
        <w:rPr>
          <w:rFonts w:ascii="Arial" w:eastAsia="Calibri" w:hAnsi="Arial" w:cs="Arial"/>
          <w:sz w:val="20"/>
          <w:szCs w:val="24"/>
          <w:lang w:eastAsia="ru-RU"/>
        </w:rPr>
      </w:pPr>
    </w:p>
    <w:p w:rsidR="0010602A" w:rsidRPr="0010602A" w:rsidRDefault="0010602A" w:rsidP="0010602A">
      <w:pPr>
        <w:autoSpaceDE w:val="0"/>
        <w:autoSpaceDN w:val="0"/>
        <w:adjustRightInd w:val="0"/>
        <w:spacing w:after="0" w:line="240" w:lineRule="auto"/>
        <w:ind w:firstLine="709"/>
        <w:jc w:val="both"/>
        <w:rPr>
          <w:rFonts w:ascii="Arial" w:eastAsia="Calibri" w:hAnsi="Arial" w:cs="Arial"/>
          <w:bCs/>
          <w:sz w:val="20"/>
          <w:szCs w:val="24"/>
          <w:lang w:eastAsia="ru-RU"/>
        </w:rPr>
      </w:pPr>
      <w:r w:rsidRPr="0010602A">
        <w:rPr>
          <w:rFonts w:ascii="Arial" w:eastAsia="Calibri" w:hAnsi="Arial" w:cs="Arial"/>
          <w:sz w:val="20"/>
          <w:szCs w:val="24"/>
          <w:lang w:eastAsia="ru-RU"/>
        </w:rPr>
        <w:t xml:space="preserve">В соответствии со статьёй 349.5 Трудового кодекса Российской Федерации, руководствуясь </w:t>
      </w:r>
      <w:r w:rsidRPr="0010602A">
        <w:rPr>
          <w:rFonts w:ascii="Arial" w:eastAsia="Calibri" w:hAnsi="Arial" w:cs="Arial"/>
          <w:bCs/>
          <w:sz w:val="20"/>
          <w:szCs w:val="24"/>
          <w:lang w:eastAsia="ru-RU"/>
        </w:rPr>
        <w:t>Уставом Аршанского муниципального образования,</w:t>
      </w:r>
    </w:p>
    <w:p w:rsidR="0010602A" w:rsidRPr="0010602A" w:rsidRDefault="0010602A" w:rsidP="0010602A">
      <w:pPr>
        <w:autoSpaceDE w:val="0"/>
        <w:autoSpaceDN w:val="0"/>
        <w:adjustRightInd w:val="0"/>
        <w:spacing w:after="0" w:line="240" w:lineRule="auto"/>
        <w:ind w:firstLine="709"/>
        <w:jc w:val="both"/>
        <w:rPr>
          <w:rFonts w:ascii="Arial" w:eastAsia="Calibri" w:hAnsi="Arial" w:cs="Arial"/>
          <w:bCs/>
          <w:sz w:val="20"/>
          <w:szCs w:val="24"/>
          <w:lang w:eastAsia="ru-RU"/>
        </w:rPr>
      </w:pPr>
    </w:p>
    <w:p w:rsidR="0010602A" w:rsidRPr="0010602A" w:rsidRDefault="0010602A" w:rsidP="0010602A">
      <w:pPr>
        <w:autoSpaceDE w:val="0"/>
        <w:autoSpaceDN w:val="0"/>
        <w:adjustRightInd w:val="0"/>
        <w:spacing w:after="0" w:line="240" w:lineRule="auto"/>
        <w:jc w:val="center"/>
        <w:rPr>
          <w:rFonts w:ascii="Arial" w:eastAsia="Calibri" w:hAnsi="Arial" w:cs="Arial"/>
          <w:b/>
          <w:bCs/>
          <w:sz w:val="24"/>
          <w:szCs w:val="30"/>
          <w:lang w:eastAsia="ru-RU"/>
        </w:rPr>
      </w:pPr>
      <w:r w:rsidRPr="0010602A">
        <w:rPr>
          <w:rFonts w:ascii="Arial" w:eastAsia="Calibri" w:hAnsi="Arial" w:cs="Arial"/>
          <w:b/>
          <w:bCs/>
          <w:sz w:val="24"/>
          <w:szCs w:val="30"/>
          <w:lang w:eastAsia="ru-RU"/>
        </w:rPr>
        <w:t>ПОСТАНОВЛЯЮ:</w:t>
      </w:r>
    </w:p>
    <w:p w:rsidR="0010602A" w:rsidRPr="0010602A" w:rsidRDefault="0010602A" w:rsidP="0010602A">
      <w:pPr>
        <w:autoSpaceDE w:val="0"/>
        <w:autoSpaceDN w:val="0"/>
        <w:adjustRightInd w:val="0"/>
        <w:spacing w:after="0" w:line="240" w:lineRule="auto"/>
        <w:ind w:firstLine="720"/>
        <w:jc w:val="both"/>
        <w:rPr>
          <w:rFonts w:ascii="Arial" w:eastAsia="Calibri" w:hAnsi="Arial" w:cs="Arial"/>
          <w:bCs/>
          <w:sz w:val="20"/>
          <w:szCs w:val="24"/>
          <w:lang w:eastAsia="ru-RU"/>
        </w:rPr>
      </w:pPr>
    </w:p>
    <w:p w:rsidR="0010602A" w:rsidRPr="0010602A" w:rsidRDefault="0010602A" w:rsidP="0010602A">
      <w:pPr>
        <w:autoSpaceDE w:val="0"/>
        <w:autoSpaceDN w:val="0"/>
        <w:adjustRightInd w:val="0"/>
        <w:spacing w:after="0" w:line="240" w:lineRule="auto"/>
        <w:ind w:firstLine="720"/>
        <w:jc w:val="both"/>
        <w:rPr>
          <w:rFonts w:ascii="Arial" w:eastAsia="Times New Roman" w:hAnsi="Arial" w:cs="Arial"/>
          <w:bCs/>
          <w:sz w:val="20"/>
          <w:szCs w:val="24"/>
          <w:lang w:eastAsia="ru-RU"/>
        </w:rPr>
      </w:pPr>
      <w:r w:rsidRPr="0010602A">
        <w:rPr>
          <w:rFonts w:ascii="Arial" w:eastAsia="Calibri" w:hAnsi="Arial" w:cs="Arial"/>
          <w:sz w:val="20"/>
          <w:szCs w:val="24"/>
          <w:lang w:eastAsia="ru-RU"/>
        </w:rPr>
        <w:t xml:space="preserve">1. </w:t>
      </w:r>
      <w:r w:rsidRPr="0010602A">
        <w:rPr>
          <w:rFonts w:ascii="Arial" w:eastAsia="Times New Roman" w:hAnsi="Arial" w:cs="Arial"/>
          <w:bCs/>
          <w:sz w:val="20"/>
          <w:szCs w:val="24"/>
          <w:lang w:eastAsia="ru-RU"/>
        </w:rPr>
        <w:t xml:space="preserve">Утвердить прилагаемый </w:t>
      </w:r>
      <w:hyperlink r:id="rId4" w:history="1">
        <w:r w:rsidRPr="0010602A">
          <w:rPr>
            <w:rFonts w:ascii="Arial" w:eastAsia="Times New Roman" w:hAnsi="Arial" w:cs="Arial"/>
            <w:bCs/>
            <w:sz w:val="20"/>
            <w:szCs w:val="24"/>
            <w:lang w:eastAsia="ru-RU"/>
          </w:rPr>
          <w:t>Порядок</w:t>
        </w:r>
      </w:hyperlink>
      <w:r w:rsidRPr="0010602A">
        <w:rPr>
          <w:rFonts w:ascii="Arial" w:eastAsia="Times New Roman" w:hAnsi="Arial" w:cs="Arial"/>
          <w:bCs/>
          <w:sz w:val="20"/>
          <w:szCs w:val="24"/>
          <w:lang w:eastAsia="ru-RU"/>
        </w:rPr>
        <w:t xml:space="preserve">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Аршанского сельского поселения в информационно-телекоммуникационной сети «Интернет» и представления указанными лицами данной информации.</w:t>
      </w:r>
    </w:p>
    <w:p w:rsidR="0010602A" w:rsidRPr="0010602A" w:rsidRDefault="0010602A" w:rsidP="0010602A">
      <w:pPr>
        <w:spacing w:after="0" w:line="240" w:lineRule="auto"/>
        <w:ind w:firstLine="720"/>
        <w:jc w:val="both"/>
        <w:rPr>
          <w:rFonts w:ascii="Arial" w:eastAsia="Calibri" w:hAnsi="Arial" w:cs="Arial"/>
          <w:sz w:val="20"/>
          <w:szCs w:val="24"/>
          <w:lang w:eastAsia="ru-RU"/>
        </w:rPr>
      </w:pPr>
      <w:r w:rsidRPr="0010602A">
        <w:rPr>
          <w:rFonts w:ascii="Arial" w:eastAsia="Calibri" w:hAnsi="Arial" w:cs="Arial"/>
          <w:sz w:val="20"/>
          <w:szCs w:val="24"/>
          <w:lang w:eastAsia="ru-RU"/>
        </w:rPr>
        <w:t xml:space="preserve">2.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 - телекоммуникационной </w:t>
      </w:r>
      <w:r w:rsidRPr="0010602A">
        <w:rPr>
          <w:rFonts w:ascii="Arial" w:eastAsia="Calibri" w:hAnsi="Arial" w:cs="Arial"/>
          <w:sz w:val="20"/>
          <w:szCs w:val="24"/>
          <w:lang w:val="en-US" w:eastAsia="ru-RU"/>
        </w:rPr>
        <w:t>c</w:t>
      </w:r>
      <w:r w:rsidRPr="0010602A">
        <w:rPr>
          <w:rFonts w:ascii="Arial" w:eastAsia="Calibri" w:hAnsi="Arial" w:cs="Arial"/>
          <w:sz w:val="20"/>
          <w:szCs w:val="24"/>
          <w:lang w:eastAsia="ru-RU"/>
        </w:rPr>
        <w:t>ети «Интернет».</w:t>
      </w:r>
    </w:p>
    <w:p w:rsidR="0010602A" w:rsidRPr="0010602A" w:rsidRDefault="0010602A" w:rsidP="0010602A">
      <w:pPr>
        <w:spacing w:after="0" w:line="240" w:lineRule="auto"/>
        <w:ind w:firstLine="720"/>
        <w:jc w:val="both"/>
        <w:rPr>
          <w:rFonts w:ascii="Arial" w:eastAsia="Calibri" w:hAnsi="Arial" w:cs="Arial"/>
          <w:sz w:val="20"/>
          <w:szCs w:val="24"/>
          <w:lang w:eastAsia="ru-RU"/>
        </w:rPr>
      </w:pPr>
      <w:r w:rsidRPr="0010602A">
        <w:rPr>
          <w:rFonts w:ascii="Arial" w:eastAsia="Calibri" w:hAnsi="Arial" w:cs="Arial"/>
          <w:sz w:val="20"/>
          <w:szCs w:val="24"/>
          <w:lang w:eastAsia="ru-RU"/>
        </w:rPr>
        <w:t>3. Контроль за исполнением настоящего постановления оставляю за собой.</w:t>
      </w:r>
    </w:p>
    <w:p w:rsidR="0010602A" w:rsidRPr="0010602A" w:rsidRDefault="0010602A" w:rsidP="0010602A">
      <w:pPr>
        <w:tabs>
          <w:tab w:val="left" w:pos="6570"/>
        </w:tabs>
        <w:spacing w:after="0" w:line="240" w:lineRule="auto"/>
        <w:ind w:firstLine="720"/>
        <w:jc w:val="both"/>
        <w:rPr>
          <w:rFonts w:ascii="Arial" w:eastAsia="Calibri" w:hAnsi="Arial" w:cs="Arial"/>
          <w:sz w:val="20"/>
          <w:szCs w:val="24"/>
          <w:lang w:eastAsia="ru-RU"/>
        </w:rPr>
      </w:pPr>
    </w:p>
    <w:p w:rsidR="0010602A" w:rsidRPr="0010602A" w:rsidRDefault="0010602A" w:rsidP="0010602A">
      <w:pPr>
        <w:tabs>
          <w:tab w:val="left" w:pos="6570"/>
        </w:tabs>
        <w:spacing w:after="0" w:line="240" w:lineRule="auto"/>
        <w:ind w:firstLine="720"/>
        <w:jc w:val="both"/>
        <w:rPr>
          <w:rFonts w:ascii="Arial" w:eastAsia="Calibri" w:hAnsi="Arial" w:cs="Arial"/>
          <w:sz w:val="20"/>
          <w:szCs w:val="24"/>
          <w:lang w:eastAsia="ru-RU"/>
        </w:rPr>
      </w:pPr>
    </w:p>
    <w:p w:rsidR="0010602A" w:rsidRPr="0010602A" w:rsidRDefault="0010602A" w:rsidP="0010602A">
      <w:pPr>
        <w:tabs>
          <w:tab w:val="left" w:pos="6570"/>
        </w:tabs>
        <w:spacing w:after="0" w:line="240" w:lineRule="auto"/>
        <w:ind w:firstLine="720"/>
        <w:jc w:val="both"/>
        <w:rPr>
          <w:rFonts w:ascii="Arial" w:eastAsia="Calibri" w:hAnsi="Arial" w:cs="Arial"/>
          <w:sz w:val="20"/>
          <w:szCs w:val="24"/>
          <w:lang w:eastAsia="ru-RU"/>
        </w:rPr>
      </w:pPr>
      <w:r w:rsidRPr="0010602A">
        <w:rPr>
          <w:rFonts w:ascii="Arial" w:eastAsia="Calibri" w:hAnsi="Arial" w:cs="Arial"/>
          <w:sz w:val="20"/>
          <w:szCs w:val="24"/>
          <w:lang w:eastAsia="ru-RU"/>
        </w:rPr>
        <w:t>Глава</w:t>
      </w:r>
    </w:p>
    <w:p w:rsidR="0010602A" w:rsidRPr="0010602A" w:rsidRDefault="0010602A" w:rsidP="0010602A">
      <w:pPr>
        <w:tabs>
          <w:tab w:val="left" w:pos="6570"/>
        </w:tabs>
        <w:spacing w:after="0" w:line="240" w:lineRule="auto"/>
        <w:ind w:firstLine="720"/>
        <w:jc w:val="both"/>
        <w:rPr>
          <w:rFonts w:ascii="Arial" w:eastAsia="Calibri" w:hAnsi="Arial" w:cs="Arial"/>
          <w:sz w:val="20"/>
          <w:szCs w:val="24"/>
          <w:lang w:eastAsia="ru-RU"/>
        </w:rPr>
      </w:pPr>
      <w:r w:rsidRPr="0010602A">
        <w:rPr>
          <w:rFonts w:ascii="Arial" w:eastAsia="Calibri" w:hAnsi="Arial" w:cs="Arial"/>
          <w:sz w:val="20"/>
          <w:szCs w:val="24"/>
          <w:lang w:eastAsia="ru-RU"/>
        </w:rPr>
        <w:t>Аршанского сельского поселения</w:t>
      </w:r>
    </w:p>
    <w:p w:rsidR="0010602A" w:rsidRPr="0010602A" w:rsidRDefault="0010602A" w:rsidP="0010602A">
      <w:pPr>
        <w:tabs>
          <w:tab w:val="left" w:pos="6570"/>
        </w:tabs>
        <w:spacing w:after="0" w:line="240" w:lineRule="auto"/>
        <w:ind w:firstLine="720"/>
        <w:jc w:val="both"/>
        <w:rPr>
          <w:rFonts w:ascii="Arial" w:eastAsia="Calibri" w:hAnsi="Arial" w:cs="Arial"/>
          <w:sz w:val="20"/>
          <w:szCs w:val="24"/>
          <w:lang w:eastAsia="ru-RU"/>
        </w:rPr>
      </w:pPr>
      <w:proofErr w:type="spellStart"/>
      <w:r w:rsidRPr="0010602A">
        <w:rPr>
          <w:rFonts w:ascii="Arial" w:eastAsia="Calibri" w:hAnsi="Arial" w:cs="Arial"/>
          <w:sz w:val="20"/>
          <w:szCs w:val="24"/>
          <w:lang w:eastAsia="ru-RU"/>
        </w:rPr>
        <w:t>Л.В.Полетаев</w:t>
      </w:r>
      <w:proofErr w:type="spellEnd"/>
    </w:p>
    <w:p w:rsidR="0010602A" w:rsidRPr="0010602A" w:rsidRDefault="0010602A" w:rsidP="0010602A">
      <w:pPr>
        <w:autoSpaceDE w:val="0"/>
        <w:autoSpaceDN w:val="0"/>
        <w:adjustRightInd w:val="0"/>
        <w:spacing w:after="0" w:line="240" w:lineRule="auto"/>
        <w:jc w:val="right"/>
        <w:outlineLvl w:val="0"/>
        <w:rPr>
          <w:rFonts w:ascii="Courier New" w:eastAsia="Times New Roman" w:hAnsi="Courier New" w:cs="Courier New"/>
          <w:sz w:val="18"/>
          <w:lang w:eastAsia="ru-RU"/>
        </w:rPr>
      </w:pPr>
    </w:p>
    <w:p w:rsidR="0010602A" w:rsidRPr="0010602A" w:rsidRDefault="0010602A" w:rsidP="0010602A">
      <w:pPr>
        <w:autoSpaceDE w:val="0"/>
        <w:autoSpaceDN w:val="0"/>
        <w:adjustRightInd w:val="0"/>
        <w:spacing w:after="0" w:line="240" w:lineRule="auto"/>
        <w:jc w:val="right"/>
        <w:outlineLvl w:val="0"/>
        <w:rPr>
          <w:rFonts w:ascii="Courier New" w:eastAsia="Times New Roman" w:hAnsi="Courier New" w:cs="Courier New"/>
          <w:sz w:val="18"/>
          <w:lang w:eastAsia="ru-RU"/>
        </w:rPr>
      </w:pPr>
      <w:r w:rsidRPr="0010602A">
        <w:rPr>
          <w:rFonts w:ascii="Courier New" w:eastAsia="Times New Roman" w:hAnsi="Courier New" w:cs="Courier New"/>
          <w:sz w:val="18"/>
          <w:lang w:eastAsia="ru-RU"/>
        </w:rPr>
        <w:t>Утвержден</w:t>
      </w:r>
    </w:p>
    <w:p w:rsidR="0010602A" w:rsidRPr="0010602A" w:rsidRDefault="0010602A" w:rsidP="0010602A">
      <w:pPr>
        <w:autoSpaceDE w:val="0"/>
        <w:autoSpaceDN w:val="0"/>
        <w:adjustRightInd w:val="0"/>
        <w:spacing w:after="0" w:line="240" w:lineRule="auto"/>
        <w:jc w:val="right"/>
        <w:rPr>
          <w:rFonts w:ascii="Courier New" w:eastAsia="Times New Roman" w:hAnsi="Courier New" w:cs="Courier New"/>
          <w:sz w:val="18"/>
          <w:lang w:eastAsia="ru-RU"/>
        </w:rPr>
      </w:pPr>
      <w:r w:rsidRPr="0010602A">
        <w:rPr>
          <w:rFonts w:ascii="Courier New" w:eastAsia="Times New Roman" w:hAnsi="Courier New" w:cs="Courier New"/>
          <w:sz w:val="18"/>
          <w:lang w:eastAsia="ru-RU"/>
        </w:rPr>
        <w:t>постановлением администрации</w:t>
      </w:r>
    </w:p>
    <w:p w:rsidR="0010602A" w:rsidRPr="0010602A" w:rsidRDefault="0010602A" w:rsidP="0010602A">
      <w:pPr>
        <w:autoSpaceDE w:val="0"/>
        <w:autoSpaceDN w:val="0"/>
        <w:adjustRightInd w:val="0"/>
        <w:spacing w:after="0" w:line="240" w:lineRule="auto"/>
        <w:jc w:val="right"/>
        <w:rPr>
          <w:rFonts w:ascii="Courier New" w:eastAsia="Times New Roman" w:hAnsi="Courier New" w:cs="Courier New"/>
          <w:sz w:val="18"/>
          <w:lang w:eastAsia="ru-RU"/>
        </w:rPr>
      </w:pPr>
      <w:r w:rsidRPr="0010602A">
        <w:rPr>
          <w:rFonts w:ascii="Courier New" w:eastAsia="Times New Roman" w:hAnsi="Courier New" w:cs="Courier New"/>
          <w:sz w:val="18"/>
          <w:lang w:eastAsia="ru-RU"/>
        </w:rPr>
        <w:t>Аршанского сельского поселения</w:t>
      </w:r>
    </w:p>
    <w:p w:rsidR="0010602A" w:rsidRPr="0010602A" w:rsidRDefault="0010602A" w:rsidP="0010602A">
      <w:pPr>
        <w:autoSpaceDE w:val="0"/>
        <w:autoSpaceDN w:val="0"/>
        <w:adjustRightInd w:val="0"/>
        <w:spacing w:after="0" w:line="240" w:lineRule="auto"/>
        <w:jc w:val="right"/>
        <w:rPr>
          <w:rFonts w:ascii="Courier New" w:eastAsia="Times New Roman" w:hAnsi="Courier New" w:cs="Courier New"/>
          <w:sz w:val="18"/>
          <w:lang w:eastAsia="ru-RU"/>
        </w:rPr>
      </w:pPr>
      <w:r w:rsidRPr="0010602A">
        <w:rPr>
          <w:rFonts w:ascii="Courier New" w:eastAsia="Times New Roman" w:hAnsi="Courier New" w:cs="Courier New"/>
          <w:sz w:val="18"/>
          <w:lang w:eastAsia="ru-RU"/>
        </w:rPr>
        <w:t>от 10.04.2017г. №14-пг</w:t>
      </w:r>
    </w:p>
    <w:p w:rsidR="0010602A" w:rsidRPr="0010602A" w:rsidRDefault="0010602A" w:rsidP="0010602A">
      <w:pPr>
        <w:autoSpaceDE w:val="0"/>
        <w:autoSpaceDN w:val="0"/>
        <w:adjustRightInd w:val="0"/>
        <w:spacing w:after="0" w:line="240" w:lineRule="auto"/>
        <w:ind w:firstLine="709"/>
        <w:jc w:val="both"/>
        <w:rPr>
          <w:rFonts w:ascii="Arial" w:eastAsia="Times New Roman" w:hAnsi="Arial" w:cs="Arial"/>
          <w:sz w:val="20"/>
          <w:szCs w:val="24"/>
          <w:lang w:eastAsia="ru-RU"/>
        </w:rPr>
      </w:pPr>
    </w:p>
    <w:p w:rsidR="0010602A" w:rsidRPr="0010602A" w:rsidRDefault="0010602A" w:rsidP="0010602A">
      <w:pPr>
        <w:tabs>
          <w:tab w:val="left" w:pos="6570"/>
        </w:tabs>
        <w:spacing w:after="0" w:line="240" w:lineRule="auto"/>
        <w:jc w:val="center"/>
        <w:rPr>
          <w:rFonts w:ascii="Arial" w:eastAsia="Times New Roman" w:hAnsi="Arial" w:cs="Arial"/>
          <w:b/>
          <w:sz w:val="24"/>
          <w:szCs w:val="30"/>
          <w:lang w:eastAsia="ru-RU"/>
        </w:rPr>
      </w:pPr>
      <w:r w:rsidRPr="0010602A">
        <w:rPr>
          <w:rFonts w:ascii="Arial" w:eastAsia="Times New Roman" w:hAnsi="Arial" w:cs="Arial"/>
          <w:b/>
          <w:sz w:val="24"/>
          <w:szCs w:val="30"/>
          <w:lang w:eastAsia="ru-RU"/>
        </w:rPr>
        <w:t>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АРШАНСКОГО СЕЛЬСКОГО ПОСЕЛЕНИЯ В ИНФОРМАЦИОННО-ТЕЛЕКОММУНИКАЦИОННОЙ СЕТИ «ИНТЕРНЕТ» И ПРЕДСТАВЛЕНИЯ УКАЗАННЫМИ ЛИЦАМИ ДАННОЙ ИНФОРМАЦИИ</w:t>
      </w:r>
    </w:p>
    <w:p w:rsidR="0010602A" w:rsidRPr="0010602A" w:rsidRDefault="0010602A" w:rsidP="0010602A">
      <w:pPr>
        <w:tabs>
          <w:tab w:val="left" w:pos="6570"/>
        </w:tabs>
        <w:spacing w:after="0" w:line="240" w:lineRule="auto"/>
        <w:jc w:val="center"/>
        <w:rPr>
          <w:rFonts w:ascii="Arial" w:eastAsia="Times New Roman" w:hAnsi="Arial" w:cs="Arial"/>
          <w:b/>
          <w:sz w:val="20"/>
          <w:szCs w:val="24"/>
          <w:lang w:eastAsia="ru-RU"/>
        </w:rPr>
      </w:pPr>
    </w:p>
    <w:p w:rsidR="0010602A" w:rsidRPr="0010602A" w:rsidRDefault="0010602A" w:rsidP="0010602A">
      <w:pPr>
        <w:tabs>
          <w:tab w:val="left" w:pos="1134"/>
        </w:tabs>
        <w:suppressAutoHyphens/>
        <w:autoSpaceDE w:val="0"/>
        <w:spacing w:after="0" w:line="240" w:lineRule="auto"/>
        <w:ind w:firstLine="720"/>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 xml:space="preserve">1. Настоящий Порядок разработан в соответствии со статьей 349.5 Трудового кодекса Российской Федерации и устанавливает правила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муниципальных унитарных предприятий Аршанского сельского поселения (далее соответственно – Информация, </w:t>
      </w:r>
      <w:r w:rsidRPr="0010602A">
        <w:rPr>
          <w:rFonts w:ascii="Arial" w:eastAsia="Calibri" w:hAnsi="Arial" w:cs="Arial"/>
          <w:sz w:val="20"/>
          <w:szCs w:val="24"/>
          <w:lang w:eastAsia="ru-RU"/>
        </w:rPr>
        <w:t>муниципальные учреждения, унитарные предприятия</w:t>
      </w:r>
      <w:r w:rsidRPr="0010602A">
        <w:rPr>
          <w:rFonts w:ascii="Arial" w:eastAsia="Times New Roman" w:hAnsi="Arial" w:cs="Arial"/>
          <w:sz w:val="20"/>
          <w:szCs w:val="24"/>
          <w:lang w:eastAsia="ru-RU"/>
        </w:rPr>
        <w:t>) и представления указанными лицами Информации.</w:t>
      </w:r>
    </w:p>
    <w:p w:rsidR="0010602A" w:rsidRPr="0010602A" w:rsidRDefault="0010602A" w:rsidP="0010602A">
      <w:pPr>
        <w:tabs>
          <w:tab w:val="left" w:pos="1134"/>
        </w:tabs>
        <w:suppressAutoHyphens/>
        <w:autoSpaceDE w:val="0"/>
        <w:spacing w:after="0" w:line="240" w:lineRule="auto"/>
        <w:ind w:firstLine="720"/>
        <w:contextualSpacing/>
        <w:jc w:val="both"/>
        <w:rPr>
          <w:rFonts w:ascii="Arial" w:eastAsia="Calibri" w:hAnsi="Arial" w:cs="Arial"/>
          <w:sz w:val="20"/>
          <w:szCs w:val="24"/>
          <w:lang w:eastAsia="zh-CN"/>
        </w:rPr>
      </w:pPr>
      <w:r w:rsidRPr="0010602A">
        <w:rPr>
          <w:rFonts w:ascii="Arial" w:eastAsia="Calibri" w:hAnsi="Arial" w:cs="Arial"/>
          <w:sz w:val="20"/>
          <w:szCs w:val="24"/>
          <w:lang w:eastAsia="zh-CN"/>
        </w:rPr>
        <w:t>2. Информация размещается в информационно-телекоммуникационной сети «Интернет» на официальном сайте органа местного самоуправления, осуществляющего функции и полномочия учредителя муниципального учреждения, унитарного предприятия (далее соответственно – официальный сайт, орган местного самоуправления).</w:t>
      </w:r>
    </w:p>
    <w:p w:rsidR="0010602A" w:rsidRPr="0010602A" w:rsidRDefault="0010602A" w:rsidP="0010602A">
      <w:pPr>
        <w:tabs>
          <w:tab w:val="left" w:pos="1134"/>
        </w:tabs>
        <w:suppressAutoHyphens/>
        <w:autoSpaceDE w:val="0"/>
        <w:spacing w:after="0" w:line="240" w:lineRule="auto"/>
        <w:ind w:firstLine="720"/>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 xml:space="preserve">3. Лица, указанные </w:t>
      </w:r>
      <w:r w:rsidRPr="0010602A">
        <w:rPr>
          <w:rFonts w:ascii="Arial" w:eastAsia="Times New Roman" w:hAnsi="Arial" w:cs="Arial"/>
          <w:color w:val="000000"/>
          <w:sz w:val="20"/>
          <w:szCs w:val="24"/>
          <w:lang w:eastAsia="ru-RU"/>
        </w:rPr>
        <w:t>в пункте 1</w:t>
      </w:r>
      <w:r w:rsidRPr="0010602A">
        <w:rPr>
          <w:rFonts w:ascii="Arial" w:eastAsia="Times New Roman" w:hAnsi="Arial" w:cs="Arial"/>
          <w:sz w:val="20"/>
          <w:szCs w:val="24"/>
          <w:lang w:eastAsia="ru-RU"/>
        </w:rPr>
        <w:t xml:space="preserve"> настоящего Порядка, ежегодно представляют Информацию, рассчитанную за предшествующий календарный год, специалисту, ответственному за ведение кадрового делопроизводства в органе местного самоуправления (далее – специалист органа местного самоуправления).</w:t>
      </w:r>
    </w:p>
    <w:p w:rsidR="0010602A" w:rsidRPr="0010602A" w:rsidRDefault="0010602A" w:rsidP="0010602A">
      <w:pPr>
        <w:tabs>
          <w:tab w:val="left" w:pos="1134"/>
        </w:tabs>
        <w:suppressAutoHyphens/>
        <w:autoSpaceDE w:val="0"/>
        <w:spacing w:after="0" w:line="240" w:lineRule="auto"/>
        <w:ind w:firstLine="720"/>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4. Специалист органа местного самоуправления ежегодно, в срок не позднее 1 марта года, следующего за отчетным, обеспечивает размещение Информации на официальном сайте</w:t>
      </w:r>
      <w:r w:rsidRPr="0010602A">
        <w:rPr>
          <w:rFonts w:ascii="Arial" w:eastAsia="Times New Roman" w:hAnsi="Arial" w:cs="Arial"/>
          <w:color w:val="000000"/>
          <w:sz w:val="20"/>
          <w:szCs w:val="24"/>
          <w:lang w:eastAsia="ru-RU"/>
        </w:rPr>
        <w:t>.</w:t>
      </w:r>
    </w:p>
    <w:p w:rsidR="0010602A" w:rsidRPr="0010602A" w:rsidRDefault="0010602A" w:rsidP="0010602A">
      <w:pPr>
        <w:tabs>
          <w:tab w:val="left" w:pos="1134"/>
        </w:tabs>
        <w:suppressAutoHyphens/>
        <w:autoSpaceDE w:val="0"/>
        <w:spacing w:after="0" w:line="240" w:lineRule="auto"/>
        <w:ind w:firstLine="720"/>
        <w:jc w:val="both"/>
        <w:rPr>
          <w:rFonts w:ascii="Arial" w:eastAsia="Times New Roman" w:hAnsi="Arial" w:cs="Arial"/>
          <w:sz w:val="20"/>
          <w:szCs w:val="24"/>
          <w:lang w:eastAsia="ru-RU"/>
        </w:rPr>
      </w:pPr>
      <w:r w:rsidRPr="0010602A">
        <w:rPr>
          <w:rFonts w:ascii="Arial" w:eastAsia="Calibri" w:hAnsi="Arial" w:cs="Arial"/>
          <w:sz w:val="20"/>
          <w:szCs w:val="24"/>
        </w:rPr>
        <w:t>5. В составе Информации, подлежащей размещению, указывается полное наименование муниципального учреждения, унитарного предприятия, занимаемая должность</w:t>
      </w:r>
      <w:r w:rsidRPr="0010602A">
        <w:rPr>
          <w:rFonts w:ascii="Arial" w:eastAsia="Times New Roman" w:hAnsi="Arial" w:cs="Arial"/>
          <w:sz w:val="20"/>
          <w:szCs w:val="24"/>
          <w:lang w:eastAsia="ru-RU"/>
        </w:rPr>
        <w:t>.</w:t>
      </w:r>
    </w:p>
    <w:p w:rsidR="0010602A" w:rsidRPr="0010602A" w:rsidRDefault="0010602A" w:rsidP="0010602A">
      <w:pPr>
        <w:tabs>
          <w:tab w:val="left" w:pos="1134"/>
        </w:tabs>
        <w:suppressAutoHyphens/>
        <w:autoSpaceDE w:val="0"/>
        <w:spacing w:after="0" w:line="240" w:lineRule="auto"/>
        <w:ind w:firstLine="720"/>
        <w:jc w:val="both"/>
        <w:rPr>
          <w:rFonts w:ascii="Arial" w:eastAsia="Times New Roman" w:hAnsi="Arial" w:cs="Arial"/>
          <w:sz w:val="20"/>
          <w:szCs w:val="24"/>
          <w:lang w:eastAsia="ru-RU"/>
        </w:rPr>
      </w:pPr>
      <w:r w:rsidRPr="0010602A">
        <w:rPr>
          <w:rFonts w:ascii="Arial" w:eastAsia="Times New Roman" w:hAnsi="Arial" w:cs="Arial"/>
          <w:color w:val="000000"/>
          <w:sz w:val="20"/>
          <w:szCs w:val="24"/>
          <w:lang w:eastAsia="ru-RU"/>
        </w:rPr>
        <w:t>6. В составе Информации, размещаемой на официальном сайте,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пункте 1 настоящего Порядка, а также сведения, отнесенные к государственной тайне или сведениям конфиденциального характера.</w:t>
      </w:r>
    </w:p>
    <w:p w:rsidR="0010602A" w:rsidRPr="0010602A" w:rsidRDefault="0010602A" w:rsidP="0010602A">
      <w:pPr>
        <w:tabs>
          <w:tab w:val="left" w:pos="1134"/>
        </w:tabs>
        <w:suppressAutoHyphens/>
        <w:autoSpaceDE w:val="0"/>
        <w:spacing w:after="0" w:line="240" w:lineRule="auto"/>
        <w:ind w:firstLine="720"/>
        <w:jc w:val="both"/>
        <w:rPr>
          <w:rFonts w:ascii="Arial" w:eastAsia="Times New Roman" w:hAnsi="Arial" w:cs="Arial"/>
          <w:sz w:val="20"/>
          <w:szCs w:val="24"/>
          <w:lang w:eastAsia="ru-RU"/>
        </w:rPr>
      </w:pPr>
      <w:r w:rsidRPr="0010602A">
        <w:rPr>
          <w:rFonts w:ascii="Arial" w:eastAsia="Times New Roman" w:hAnsi="Arial" w:cs="Arial"/>
          <w:color w:val="000000"/>
          <w:sz w:val="20"/>
          <w:szCs w:val="24"/>
          <w:lang w:eastAsia="ru-RU"/>
        </w:rPr>
        <w:t>7. Специалист</w:t>
      </w:r>
      <w:r w:rsidRPr="0010602A">
        <w:rPr>
          <w:rFonts w:ascii="Arial" w:eastAsia="Times New Roman" w:hAnsi="Arial" w:cs="Arial"/>
          <w:sz w:val="20"/>
          <w:szCs w:val="24"/>
          <w:lang w:eastAsia="ru-RU"/>
        </w:rPr>
        <w:t xml:space="preserve"> органа местного самоуправления</w:t>
      </w:r>
      <w:r w:rsidRPr="0010602A">
        <w:rPr>
          <w:rFonts w:ascii="Arial" w:eastAsia="Times New Roman" w:hAnsi="Arial" w:cs="Arial"/>
          <w:color w:val="000000"/>
          <w:sz w:val="20"/>
          <w:szCs w:val="24"/>
          <w:lang w:eastAsia="ru-RU"/>
        </w:rPr>
        <w:t>, обеспечивающий размещение Информации на официальном сайте</w:t>
      </w:r>
      <w:r w:rsidRPr="0010602A">
        <w:rPr>
          <w:rFonts w:ascii="Arial" w:eastAsia="Times New Roman" w:hAnsi="Arial" w:cs="Arial"/>
          <w:sz w:val="20"/>
          <w:szCs w:val="24"/>
          <w:lang w:eastAsia="ru-RU"/>
        </w:rPr>
        <w:t xml:space="preserve">, несет ответственность в соответствии с законодательством Российской Федерации за нарушение порядка сбора, хранения, использования или распространения персональных данных, а также за разглашение сведений, отнесенных к государственной тайне или </w:t>
      </w:r>
      <w:r w:rsidRPr="0010602A">
        <w:rPr>
          <w:rFonts w:ascii="Arial" w:eastAsia="Times New Roman" w:hAnsi="Arial" w:cs="Arial"/>
          <w:color w:val="000000"/>
          <w:sz w:val="20"/>
          <w:szCs w:val="24"/>
          <w:lang w:eastAsia="ru-RU"/>
        </w:rPr>
        <w:t>сведениям конфиденциального характера</w:t>
      </w:r>
      <w:r w:rsidRPr="0010602A">
        <w:rPr>
          <w:rFonts w:ascii="Arial" w:eastAsia="Times New Roman" w:hAnsi="Arial" w:cs="Arial"/>
          <w:sz w:val="20"/>
          <w:szCs w:val="24"/>
          <w:lang w:eastAsia="ru-RU"/>
        </w:rPr>
        <w:t>.</w:t>
      </w:r>
    </w:p>
    <w:p w:rsidR="0010602A" w:rsidRPr="0010602A" w:rsidRDefault="0010602A" w:rsidP="0010602A">
      <w:pPr>
        <w:tabs>
          <w:tab w:val="left" w:pos="1134"/>
        </w:tabs>
        <w:suppressAutoHyphens/>
        <w:autoSpaceDE w:val="0"/>
        <w:spacing w:after="0" w:line="240" w:lineRule="auto"/>
        <w:ind w:firstLine="720"/>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 xml:space="preserve">8. Информация находится на официальном сайте </w:t>
      </w:r>
      <w:r w:rsidRPr="0010602A">
        <w:rPr>
          <w:rFonts w:ascii="Arial" w:eastAsia="Times New Roman" w:hAnsi="Arial" w:cs="Arial"/>
          <w:color w:val="000000"/>
          <w:sz w:val="20"/>
          <w:szCs w:val="24"/>
          <w:lang w:eastAsia="ru-RU"/>
        </w:rPr>
        <w:t>до дня прекращения с лицами, указанными в пункте 1</w:t>
      </w:r>
      <w:r w:rsidRPr="0010602A">
        <w:rPr>
          <w:rFonts w:ascii="Arial" w:eastAsia="Times New Roman" w:hAnsi="Arial" w:cs="Arial"/>
          <w:sz w:val="20"/>
          <w:szCs w:val="24"/>
          <w:lang w:eastAsia="ru-RU"/>
        </w:rPr>
        <w:t xml:space="preserve"> настоящего Порядка, трудового договора.</w:t>
      </w:r>
    </w:p>
    <w:p w:rsidR="0010602A" w:rsidRPr="0010602A" w:rsidRDefault="0010602A" w:rsidP="0010602A">
      <w:pPr>
        <w:tabs>
          <w:tab w:val="left" w:pos="1134"/>
        </w:tabs>
        <w:suppressAutoHyphens/>
        <w:autoSpaceDE w:val="0"/>
        <w:spacing w:after="0" w:line="240" w:lineRule="auto"/>
        <w:ind w:firstLine="720"/>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9. Контроль полноты и своевременности размещения Информации осуществляется органом местного самоуправления.</w:t>
      </w:r>
    </w:p>
    <w:p w:rsidR="0010602A" w:rsidRPr="0010602A" w:rsidRDefault="0010602A" w:rsidP="0010602A">
      <w:pPr>
        <w:tabs>
          <w:tab w:val="left" w:pos="1134"/>
        </w:tabs>
        <w:suppressAutoHyphens/>
        <w:autoSpaceDE w:val="0"/>
        <w:spacing w:after="0" w:line="240" w:lineRule="auto"/>
        <w:ind w:firstLine="720"/>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 xml:space="preserve">10. Порядок представления Информации </w:t>
      </w:r>
      <w:r w:rsidRPr="0010602A">
        <w:rPr>
          <w:rFonts w:ascii="Arial" w:eastAsia="Times New Roman" w:hAnsi="Arial" w:cs="Arial"/>
          <w:color w:val="000000"/>
          <w:sz w:val="20"/>
          <w:szCs w:val="24"/>
          <w:lang w:eastAsia="ru-RU"/>
        </w:rPr>
        <w:t>лицами, указанными в пункте 1</w:t>
      </w:r>
      <w:r w:rsidRPr="0010602A">
        <w:rPr>
          <w:rFonts w:ascii="Arial" w:eastAsia="Times New Roman" w:hAnsi="Arial" w:cs="Arial"/>
          <w:sz w:val="20"/>
          <w:szCs w:val="24"/>
          <w:lang w:eastAsia="ru-RU"/>
        </w:rPr>
        <w:t xml:space="preserve"> настоящего Порядка, для размещения на официальном сайте устанавливается органами местного самоуправления.</w:t>
      </w:r>
    </w:p>
    <w:p w:rsidR="0010602A" w:rsidRDefault="0010602A" w:rsidP="0010602A">
      <w:pPr>
        <w:suppressAutoHyphens/>
        <w:spacing w:after="0" w:line="240" w:lineRule="auto"/>
        <w:rPr>
          <w:sz w:val="18"/>
        </w:rPr>
      </w:pPr>
    </w:p>
    <w:p w:rsidR="0010602A" w:rsidRDefault="0010602A" w:rsidP="0010602A">
      <w:pPr>
        <w:suppressAutoHyphens/>
        <w:spacing w:after="0" w:line="240" w:lineRule="auto"/>
        <w:rPr>
          <w:sz w:val="18"/>
        </w:rPr>
      </w:pPr>
    </w:p>
    <w:p w:rsidR="0010602A" w:rsidRPr="0010602A" w:rsidRDefault="0010602A" w:rsidP="0010602A">
      <w:pPr>
        <w:shd w:val="clear" w:color="auto" w:fill="FFFFFF"/>
        <w:spacing w:after="0" w:line="240" w:lineRule="auto"/>
        <w:jc w:val="center"/>
        <w:rPr>
          <w:rFonts w:ascii="Arial" w:eastAsia="Times New Roman" w:hAnsi="Arial" w:cs="Arial"/>
          <w:b/>
          <w:bCs/>
          <w:sz w:val="24"/>
          <w:szCs w:val="32"/>
          <w:lang w:eastAsia="ru-RU"/>
        </w:rPr>
      </w:pPr>
      <w:r w:rsidRPr="0010602A">
        <w:rPr>
          <w:rFonts w:ascii="Arial" w:eastAsia="Times New Roman" w:hAnsi="Arial" w:cs="Arial"/>
          <w:b/>
          <w:bCs/>
          <w:sz w:val="24"/>
          <w:szCs w:val="32"/>
          <w:lang w:eastAsia="ru-RU"/>
        </w:rPr>
        <w:t>21.04.2017Г. №15-ПГ</w:t>
      </w:r>
    </w:p>
    <w:p w:rsidR="0010602A" w:rsidRPr="0010602A" w:rsidRDefault="0010602A" w:rsidP="0010602A">
      <w:pPr>
        <w:spacing w:after="0" w:line="240" w:lineRule="auto"/>
        <w:jc w:val="center"/>
        <w:rPr>
          <w:rFonts w:ascii="Arial" w:eastAsia="Times New Roman" w:hAnsi="Arial" w:cs="Arial"/>
          <w:b/>
          <w:sz w:val="24"/>
          <w:szCs w:val="32"/>
          <w:lang w:eastAsia="ru-RU"/>
        </w:rPr>
      </w:pPr>
      <w:r w:rsidRPr="0010602A">
        <w:rPr>
          <w:rFonts w:ascii="Arial" w:eastAsia="Times New Roman" w:hAnsi="Arial" w:cs="Arial"/>
          <w:b/>
          <w:sz w:val="24"/>
          <w:szCs w:val="32"/>
          <w:lang w:eastAsia="ru-RU"/>
        </w:rPr>
        <w:t>РОССИЙСКАЯ ФЕДЕРАЦИЯ</w:t>
      </w:r>
    </w:p>
    <w:p w:rsidR="0010602A" w:rsidRPr="0010602A" w:rsidRDefault="0010602A" w:rsidP="0010602A">
      <w:pPr>
        <w:spacing w:after="0" w:line="240" w:lineRule="auto"/>
        <w:jc w:val="center"/>
        <w:rPr>
          <w:rFonts w:ascii="Arial" w:eastAsia="Times New Roman" w:hAnsi="Arial" w:cs="Arial"/>
          <w:b/>
          <w:sz w:val="24"/>
          <w:szCs w:val="32"/>
          <w:lang w:eastAsia="ru-RU"/>
        </w:rPr>
      </w:pPr>
      <w:r w:rsidRPr="0010602A">
        <w:rPr>
          <w:rFonts w:ascii="Arial" w:eastAsia="Times New Roman" w:hAnsi="Arial" w:cs="Arial"/>
          <w:b/>
          <w:sz w:val="24"/>
          <w:szCs w:val="32"/>
          <w:lang w:eastAsia="ru-RU"/>
        </w:rPr>
        <w:t>ИРКУТСКАЯ ОБЛАСТЬ</w:t>
      </w:r>
    </w:p>
    <w:p w:rsidR="0010602A" w:rsidRPr="0010602A" w:rsidRDefault="0010602A" w:rsidP="0010602A">
      <w:pPr>
        <w:spacing w:after="0" w:line="240" w:lineRule="auto"/>
        <w:jc w:val="center"/>
        <w:rPr>
          <w:rFonts w:ascii="Arial" w:eastAsia="Times New Roman" w:hAnsi="Arial" w:cs="Arial"/>
          <w:b/>
          <w:sz w:val="24"/>
          <w:szCs w:val="32"/>
          <w:lang w:eastAsia="ru-RU"/>
        </w:rPr>
      </w:pPr>
      <w:r w:rsidRPr="0010602A">
        <w:rPr>
          <w:rFonts w:ascii="Arial" w:eastAsia="Times New Roman" w:hAnsi="Arial" w:cs="Arial"/>
          <w:b/>
          <w:sz w:val="24"/>
          <w:szCs w:val="32"/>
          <w:lang w:eastAsia="ru-RU"/>
        </w:rPr>
        <w:t>МУНИЦИПАЛЬНОЕ ОБРАЗОВАНИЕ «ТУЛУНСКИЙ РАЙОН»</w:t>
      </w:r>
    </w:p>
    <w:p w:rsidR="0010602A" w:rsidRPr="0010602A" w:rsidRDefault="0010602A" w:rsidP="0010602A">
      <w:pPr>
        <w:spacing w:after="0" w:line="240" w:lineRule="auto"/>
        <w:jc w:val="center"/>
        <w:rPr>
          <w:rFonts w:ascii="Arial" w:eastAsia="Times New Roman" w:hAnsi="Arial" w:cs="Arial"/>
          <w:b/>
          <w:sz w:val="24"/>
          <w:szCs w:val="32"/>
          <w:lang w:eastAsia="ru-RU"/>
        </w:rPr>
      </w:pPr>
      <w:r w:rsidRPr="0010602A">
        <w:rPr>
          <w:rFonts w:ascii="Arial" w:eastAsia="Times New Roman" w:hAnsi="Arial" w:cs="Arial"/>
          <w:b/>
          <w:sz w:val="24"/>
          <w:szCs w:val="32"/>
          <w:lang w:eastAsia="ru-RU"/>
        </w:rPr>
        <w:t>АРШАНСКОЕ МУНИЦИПАЛЬНОЕ ОБРАЗОВАНИЕ</w:t>
      </w:r>
    </w:p>
    <w:p w:rsidR="0010602A" w:rsidRPr="0010602A" w:rsidRDefault="0010602A" w:rsidP="0010602A">
      <w:pPr>
        <w:spacing w:after="0" w:line="240" w:lineRule="auto"/>
        <w:jc w:val="center"/>
        <w:rPr>
          <w:rFonts w:ascii="Arial" w:eastAsia="Times New Roman" w:hAnsi="Arial" w:cs="Arial"/>
          <w:b/>
          <w:sz w:val="24"/>
          <w:szCs w:val="32"/>
          <w:lang w:eastAsia="ru-RU"/>
        </w:rPr>
      </w:pPr>
      <w:r w:rsidRPr="0010602A">
        <w:rPr>
          <w:rFonts w:ascii="Arial" w:eastAsia="Times New Roman" w:hAnsi="Arial" w:cs="Arial"/>
          <w:b/>
          <w:sz w:val="24"/>
          <w:szCs w:val="32"/>
          <w:lang w:eastAsia="ru-RU"/>
        </w:rPr>
        <w:t>АДМИНИСТРАЦИЯ</w:t>
      </w:r>
    </w:p>
    <w:p w:rsidR="0010602A" w:rsidRPr="0010602A" w:rsidRDefault="0010602A" w:rsidP="0010602A">
      <w:pPr>
        <w:overflowPunct w:val="0"/>
        <w:autoSpaceDE w:val="0"/>
        <w:autoSpaceDN w:val="0"/>
        <w:adjustRightInd w:val="0"/>
        <w:spacing w:after="0" w:line="240" w:lineRule="auto"/>
        <w:ind w:right="-2"/>
        <w:jc w:val="center"/>
        <w:textAlignment w:val="baseline"/>
        <w:rPr>
          <w:rFonts w:ascii="Arial" w:eastAsia="Times New Roman" w:hAnsi="Arial" w:cs="Arial"/>
          <w:b/>
          <w:sz w:val="24"/>
          <w:szCs w:val="32"/>
          <w:lang w:eastAsia="ru-RU"/>
        </w:rPr>
      </w:pPr>
      <w:r w:rsidRPr="0010602A">
        <w:rPr>
          <w:rFonts w:ascii="Arial" w:eastAsia="Times New Roman" w:hAnsi="Arial" w:cs="Arial"/>
          <w:b/>
          <w:sz w:val="24"/>
          <w:szCs w:val="32"/>
          <w:lang w:eastAsia="ru-RU"/>
        </w:rPr>
        <w:t>ПОСТАНОВЛЕНИЕ</w:t>
      </w:r>
    </w:p>
    <w:p w:rsidR="0010602A" w:rsidRPr="0010602A" w:rsidRDefault="0010602A" w:rsidP="0010602A">
      <w:pPr>
        <w:overflowPunct w:val="0"/>
        <w:autoSpaceDE w:val="0"/>
        <w:autoSpaceDN w:val="0"/>
        <w:adjustRightInd w:val="0"/>
        <w:spacing w:after="0" w:line="240" w:lineRule="auto"/>
        <w:ind w:right="-2"/>
        <w:jc w:val="center"/>
        <w:textAlignment w:val="baseline"/>
        <w:rPr>
          <w:rFonts w:ascii="Arial" w:eastAsia="Times New Roman" w:hAnsi="Arial" w:cs="Arial"/>
          <w:sz w:val="24"/>
          <w:szCs w:val="32"/>
          <w:lang w:eastAsia="ru-RU"/>
        </w:rPr>
      </w:pPr>
    </w:p>
    <w:p w:rsidR="0010602A" w:rsidRPr="0010602A" w:rsidRDefault="0010602A" w:rsidP="0010602A">
      <w:pPr>
        <w:spacing w:after="0" w:line="240" w:lineRule="auto"/>
        <w:ind w:right="-2"/>
        <w:jc w:val="center"/>
        <w:rPr>
          <w:rFonts w:ascii="Arial" w:eastAsia="Times New Roman" w:hAnsi="Arial" w:cs="Arial"/>
          <w:sz w:val="24"/>
          <w:szCs w:val="32"/>
          <w:lang w:eastAsia="ru-RU"/>
        </w:rPr>
      </w:pPr>
      <w:r w:rsidRPr="0010602A">
        <w:rPr>
          <w:rFonts w:ascii="Arial" w:eastAsia="Times New Roman" w:hAnsi="Arial" w:cs="Arial"/>
          <w:b/>
          <w:sz w:val="24"/>
          <w:szCs w:val="32"/>
          <w:lang w:eastAsia="ru-RU"/>
        </w:rPr>
        <w:t>О ПОРЯДКЕ САНКЦИОНИРОВАНИЯ ОПЛАТЫ ДЕНЕЖНЫХ ОБЯЗАТЕЛЬСТВ ПОЛУЧАТЕЛЕЙ СРЕДСТВ БЮДЖЕТА АРШАНСКОГО МУНИЦИПАЛЬНОГО ОБРАЗОВАНИЯ, ИСТОЧНИКОМ ФИНАНСОВОГО ОБЕСПЕЧЕНИЯ КОТОРЫХ ЯВЛЯЮТСЯ ПРЕДОСТАВЛЯЕМЫЕ ИЗ БЮДЖЕТА ИРКУТСКОЙ ОБЛАСТИ БЮДЖЕТУ АРШАНСКОГО МУНИЦИПАЛЬНОГО ОБРАЗОВАНИЯ МЕЖБЮДЖЕТНЫЕ ТРАНСФЕРТЫ В ФОРМЕ СУБСИДИЙ, СУБВЕНЦИЙ И ИНЫХ МЕЖБЮДЖЕТНЫХ ТРАНСФЕРТОВ, ИМЕЮЩИХ ЦЕЛЕВОЕ НАЗНАЧЕНИЕ</w:t>
      </w:r>
    </w:p>
    <w:p w:rsidR="0010602A" w:rsidRPr="0010602A" w:rsidRDefault="0010602A" w:rsidP="0010602A">
      <w:pPr>
        <w:spacing w:after="0" w:line="240" w:lineRule="auto"/>
        <w:ind w:right="-2" w:firstLine="709"/>
        <w:rPr>
          <w:rFonts w:ascii="Arial" w:eastAsia="Times New Roman" w:hAnsi="Arial" w:cs="Arial"/>
          <w:sz w:val="20"/>
          <w:szCs w:val="24"/>
          <w:lang w:eastAsia="ru-RU"/>
        </w:rPr>
      </w:pP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 xml:space="preserve">В соответствии со </w:t>
      </w:r>
      <w:hyperlink r:id="rId5" w:history="1">
        <w:r w:rsidRPr="0010602A">
          <w:rPr>
            <w:rFonts w:ascii="Arial" w:eastAsia="Times New Roman" w:hAnsi="Arial" w:cs="Arial"/>
            <w:sz w:val="20"/>
            <w:szCs w:val="24"/>
            <w:lang w:eastAsia="ru-RU"/>
          </w:rPr>
          <w:t>статьей 219</w:t>
        </w:r>
      </w:hyperlink>
      <w:r w:rsidRPr="0010602A">
        <w:rPr>
          <w:rFonts w:ascii="Arial" w:eastAsia="Times New Roman" w:hAnsi="Arial" w:cs="Arial"/>
          <w:sz w:val="20"/>
          <w:szCs w:val="24"/>
          <w:lang w:eastAsia="ru-RU"/>
        </w:rPr>
        <w:t xml:space="preserve"> Бюджетного кодекса Российской Федерации, Соглашением об осуществлении Управлением Федерального казначейства по Иркутской области отдельных функций по исполнению бюджета Аршанского муниципального образования при кассовом обслуживании исполнения бюджета Аршанского муниципального образования от 01 февраля 2017 года, руководствуясь </w:t>
      </w:r>
      <w:hyperlink r:id="rId6" w:history="1">
        <w:r w:rsidRPr="0010602A">
          <w:rPr>
            <w:rFonts w:ascii="Arial" w:eastAsia="Times New Roman" w:hAnsi="Arial" w:cs="Arial"/>
            <w:sz w:val="20"/>
            <w:szCs w:val="24"/>
            <w:lang w:eastAsia="ru-RU"/>
          </w:rPr>
          <w:t xml:space="preserve">статьей </w:t>
        </w:r>
      </w:hyperlink>
      <w:r w:rsidRPr="0010602A">
        <w:rPr>
          <w:rFonts w:ascii="Arial" w:eastAsia="Times New Roman" w:hAnsi="Arial" w:cs="Arial"/>
          <w:sz w:val="20"/>
          <w:szCs w:val="24"/>
          <w:lang w:eastAsia="ru-RU"/>
        </w:rPr>
        <w:t>24 Устава Аршанского муниципального образования,</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p>
    <w:p w:rsidR="0010602A" w:rsidRPr="0010602A" w:rsidRDefault="0010602A" w:rsidP="0010602A">
      <w:pPr>
        <w:spacing w:after="0" w:line="240" w:lineRule="auto"/>
        <w:ind w:right="-2"/>
        <w:jc w:val="center"/>
        <w:rPr>
          <w:rFonts w:ascii="Arial" w:eastAsia="Times New Roman" w:hAnsi="Arial" w:cs="Arial"/>
          <w:b/>
          <w:sz w:val="24"/>
          <w:szCs w:val="30"/>
          <w:lang w:eastAsia="ru-RU"/>
        </w:rPr>
      </w:pPr>
      <w:r w:rsidRPr="0010602A">
        <w:rPr>
          <w:rFonts w:ascii="Arial" w:eastAsia="Times New Roman" w:hAnsi="Arial" w:cs="Arial"/>
          <w:b/>
          <w:sz w:val="24"/>
          <w:szCs w:val="30"/>
          <w:lang w:eastAsia="ru-RU"/>
        </w:rPr>
        <w:t>ПОСТАНОВЛЯЮ:</w:t>
      </w:r>
    </w:p>
    <w:p w:rsidR="0010602A" w:rsidRPr="0010602A" w:rsidRDefault="0010602A" w:rsidP="0010602A">
      <w:pPr>
        <w:spacing w:after="0" w:line="240" w:lineRule="auto"/>
        <w:ind w:right="-2" w:firstLine="709"/>
        <w:jc w:val="center"/>
        <w:rPr>
          <w:rFonts w:ascii="Arial" w:eastAsia="Times New Roman" w:hAnsi="Arial" w:cs="Arial"/>
          <w:b/>
          <w:sz w:val="20"/>
          <w:szCs w:val="24"/>
          <w:lang w:eastAsia="ru-RU"/>
        </w:rPr>
      </w:pP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 xml:space="preserve">1. Утвердить </w:t>
      </w:r>
      <w:hyperlink w:anchor="P35" w:history="1">
        <w:r w:rsidRPr="0010602A">
          <w:rPr>
            <w:rFonts w:ascii="Arial" w:eastAsia="Times New Roman" w:hAnsi="Arial" w:cs="Arial"/>
            <w:sz w:val="20"/>
            <w:szCs w:val="24"/>
            <w:lang w:eastAsia="ru-RU"/>
          </w:rPr>
          <w:t>Порядок</w:t>
        </w:r>
      </w:hyperlink>
      <w:r w:rsidRPr="0010602A">
        <w:rPr>
          <w:rFonts w:ascii="Arial" w:eastAsia="Times New Roman" w:hAnsi="Arial" w:cs="Arial"/>
          <w:sz w:val="20"/>
          <w:szCs w:val="24"/>
          <w:lang w:eastAsia="ru-RU"/>
        </w:rPr>
        <w:t xml:space="preserve"> санкционирования оплаты денежных обязательств получателей средств бюджета Аршанского муниципального образования, источником финансового обеспечения которых являются предоставляемые из бюджета Иркутской области бюджету Аршанского муниципального образования межбюджетные трансферты в форме субсидий, субвенций и иных межбюджетных трансфертов, имеющих целевое назначение (прилагается).</w:t>
      </w:r>
    </w:p>
    <w:p w:rsidR="0010602A" w:rsidRPr="0010602A" w:rsidRDefault="0010602A" w:rsidP="0010602A">
      <w:pPr>
        <w:tabs>
          <w:tab w:val="left" w:pos="993"/>
        </w:tabs>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2. Опубликовать настоящее постановление в информационном бюллетене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10602A" w:rsidRPr="0010602A" w:rsidRDefault="0010602A" w:rsidP="0010602A">
      <w:pPr>
        <w:tabs>
          <w:tab w:val="left" w:pos="993"/>
        </w:tabs>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3. Контроль за исполнением настоящего постановления оставляю за собой.</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p>
    <w:p w:rsidR="0010602A" w:rsidRPr="0010602A" w:rsidRDefault="0010602A" w:rsidP="0010602A">
      <w:pPr>
        <w:spacing w:after="0" w:line="240" w:lineRule="auto"/>
        <w:ind w:right="-2" w:firstLine="709"/>
        <w:rPr>
          <w:rFonts w:ascii="Arial" w:eastAsia="Times New Roman" w:hAnsi="Arial" w:cs="Arial"/>
          <w:sz w:val="20"/>
          <w:szCs w:val="24"/>
          <w:lang w:eastAsia="ru-RU"/>
        </w:rPr>
      </w:pPr>
    </w:p>
    <w:p w:rsidR="0010602A" w:rsidRPr="0010602A" w:rsidRDefault="0010602A" w:rsidP="0010602A">
      <w:pPr>
        <w:spacing w:after="0" w:line="240" w:lineRule="auto"/>
        <w:ind w:right="-2" w:firstLine="709"/>
        <w:rPr>
          <w:rFonts w:ascii="Arial" w:eastAsia="Times New Roman" w:hAnsi="Arial" w:cs="Arial"/>
          <w:sz w:val="20"/>
          <w:szCs w:val="24"/>
          <w:lang w:eastAsia="ru-RU"/>
        </w:rPr>
      </w:pPr>
      <w:r w:rsidRPr="0010602A">
        <w:rPr>
          <w:rFonts w:ascii="Arial" w:eastAsia="Times New Roman" w:hAnsi="Arial" w:cs="Arial"/>
          <w:sz w:val="20"/>
          <w:szCs w:val="24"/>
          <w:lang w:eastAsia="ru-RU"/>
        </w:rPr>
        <w:t>Глава</w:t>
      </w:r>
    </w:p>
    <w:p w:rsidR="0010602A" w:rsidRPr="0010602A" w:rsidRDefault="0010602A" w:rsidP="0010602A">
      <w:pPr>
        <w:spacing w:after="0" w:line="240" w:lineRule="auto"/>
        <w:ind w:right="-2" w:firstLine="709"/>
        <w:rPr>
          <w:rFonts w:ascii="Arial" w:eastAsia="Times New Roman" w:hAnsi="Arial" w:cs="Arial"/>
          <w:sz w:val="20"/>
          <w:szCs w:val="24"/>
          <w:lang w:eastAsia="ru-RU"/>
        </w:rPr>
      </w:pPr>
      <w:r w:rsidRPr="0010602A">
        <w:rPr>
          <w:rFonts w:ascii="Arial" w:eastAsia="Times New Roman" w:hAnsi="Arial" w:cs="Arial"/>
          <w:sz w:val="20"/>
          <w:szCs w:val="24"/>
          <w:lang w:eastAsia="ru-RU"/>
        </w:rPr>
        <w:t>Аршанского сельского поселения</w:t>
      </w:r>
    </w:p>
    <w:p w:rsidR="0010602A" w:rsidRPr="0010602A" w:rsidRDefault="0010602A" w:rsidP="0010602A">
      <w:pPr>
        <w:spacing w:after="0" w:line="240" w:lineRule="auto"/>
        <w:ind w:right="-2" w:firstLine="709"/>
        <w:rPr>
          <w:rFonts w:ascii="Arial" w:eastAsia="Times New Roman" w:hAnsi="Arial" w:cs="Arial"/>
          <w:sz w:val="20"/>
          <w:szCs w:val="24"/>
          <w:lang w:eastAsia="ru-RU"/>
        </w:rPr>
      </w:pPr>
      <w:r w:rsidRPr="0010602A">
        <w:rPr>
          <w:rFonts w:ascii="Arial" w:eastAsia="Times New Roman" w:hAnsi="Arial" w:cs="Arial"/>
          <w:sz w:val="20"/>
          <w:szCs w:val="24"/>
          <w:lang w:eastAsia="ru-RU"/>
        </w:rPr>
        <w:t>Л.В. Полетаев</w:t>
      </w:r>
    </w:p>
    <w:p w:rsidR="0010602A" w:rsidRPr="0010602A" w:rsidRDefault="0010602A" w:rsidP="0010602A">
      <w:pPr>
        <w:autoSpaceDE w:val="0"/>
        <w:autoSpaceDN w:val="0"/>
        <w:adjustRightInd w:val="0"/>
        <w:spacing w:after="0" w:line="240" w:lineRule="auto"/>
        <w:ind w:right="-2"/>
        <w:jc w:val="right"/>
        <w:rPr>
          <w:rFonts w:ascii="Courier New" w:eastAsia="Times New Roman" w:hAnsi="Courier New" w:cs="Courier New"/>
          <w:sz w:val="18"/>
          <w:lang w:eastAsia="ru-RU"/>
        </w:rPr>
      </w:pPr>
    </w:p>
    <w:p w:rsidR="0010602A" w:rsidRPr="0010602A" w:rsidRDefault="0010602A" w:rsidP="0010602A">
      <w:pPr>
        <w:autoSpaceDE w:val="0"/>
        <w:autoSpaceDN w:val="0"/>
        <w:adjustRightInd w:val="0"/>
        <w:spacing w:after="0" w:line="240" w:lineRule="auto"/>
        <w:ind w:right="-2"/>
        <w:jc w:val="right"/>
        <w:rPr>
          <w:rFonts w:ascii="Courier New" w:eastAsia="Times New Roman" w:hAnsi="Courier New" w:cs="Courier New"/>
          <w:sz w:val="18"/>
          <w:lang w:eastAsia="ru-RU"/>
        </w:rPr>
      </w:pPr>
      <w:r w:rsidRPr="0010602A">
        <w:rPr>
          <w:rFonts w:ascii="Courier New" w:eastAsia="Times New Roman" w:hAnsi="Courier New" w:cs="Courier New"/>
          <w:sz w:val="18"/>
          <w:lang w:eastAsia="ru-RU"/>
        </w:rPr>
        <w:t>Утвержден</w:t>
      </w:r>
    </w:p>
    <w:p w:rsidR="0010602A" w:rsidRPr="0010602A" w:rsidRDefault="0010602A" w:rsidP="0010602A">
      <w:pPr>
        <w:autoSpaceDE w:val="0"/>
        <w:autoSpaceDN w:val="0"/>
        <w:adjustRightInd w:val="0"/>
        <w:spacing w:after="0" w:line="240" w:lineRule="auto"/>
        <w:ind w:right="-2"/>
        <w:jc w:val="right"/>
        <w:rPr>
          <w:rFonts w:ascii="Courier New" w:eastAsia="Times New Roman" w:hAnsi="Courier New" w:cs="Courier New"/>
          <w:sz w:val="18"/>
          <w:lang w:eastAsia="ru-RU"/>
        </w:rPr>
      </w:pPr>
      <w:r w:rsidRPr="0010602A">
        <w:rPr>
          <w:rFonts w:ascii="Courier New" w:eastAsia="Times New Roman" w:hAnsi="Courier New" w:cs="Courier New"/>
          <w:sz w:val="18"/>
          <w:lang w:eastAsia="ru-RU"/>
        </w:rPr>
        <w:t>постановлением</w:t>
      </w:r>
    </w:p>
    <w:p w:rsidR="0010602A" w:rsidRPr="0010602A" w:rsidRDefault="0010602A" w:rsidP="0010602A">
      <w:pPr>
        <w:autoSpaceDE w:val="0"/>
        <w:autoSpaceDN w:val="0"/>
        <w:adjustRightInd w:val="0"/>
        <w:spacing w:after="0" w:line="240" w:lineRule="auto"/>
        <w:ind w:right="-2"/>
        <w:jc w:val="right"/>
        <w:rPr>
          <w:rFonts w:ascii="Courier New" w:eastAsia="Times New Roman" w:hAnsi="Courier New" w:cs="Courier New"/>
          <w:sz w:val="18"/>
          <w:lang w:eastAsia="ru-RU"/>
        </w:rPr>
      </w:pPr>
      <w:r w:rsidRPr="0010602A">
        <w:rPr>
          <w:rFonts w:ascii="Courier New" w:eastAsia="Times New Roman" w:hAnsi="Courier New" w:cs="Courier New"/>
          <w:sz w:val="18"/>
          <w:lang w:eastAsia="ru-RU"/>
        </w:rPr>
        <w:t>администрации Аршанского</w:t>
      </w:r>
    </w:p>
    <w:p w:rsidR="0010602A" w:rsidRPr="0010602A" w:rsidRDefault="0010602A" w:rsidP="0010602A">
      <w:pPr>
        <w:autoSpaceDE w:val="0"/>
        <w:autoSpaceDN w:val="0"/>
        <w:adjustRightInd w:val="0"/>
        <w:spacing w:after="0" w:line="240" w:lineRule="auto"/>
        <w:ind w:right="-2"/>
        <w:jc w:val="right"/>
        <w:rPr>
          <w:rFonts w:ascii="Courier New" w:eastAsia="Times New Roman" w:hAnsi="Courier New" w:cs="Courier New"/>
          <w:sz w:val="18"/>
          <w:lang w:eastAsia="ru-RU"/>
        </w:rPr>
      </w:pPr>
      <w:r w:rsidRPr="0010602A">
        <w:rPr>
          <w:rFonts w:ascii="Courier New" w:eastAsia="Times New Roman" w:hAnsi="Courier New" w:cs="Courier New"/>
          <w:sz w:val="18"/>
          <w:lang w:eastAsia="ru-RU"/>
        </w:rPr>
        <w:t>сельского поселения</w:t>
      </w:r>
    </w:p>
    <w:p w:rsidR="0010602A" w:rsidRPr="0010602A" w:rsidRDefault="0010602A" w:rsidP="0010602A">
      <w:pPr>
        <w:autoSpaceDE w:val="0"/>
        <w:autoSpaceDN w:val="0"/>
        <w:adjustRightInd w:val="0"/>
        <w:spacing w:after="0" w:line="240" w:lineRule="auto"/>
        <w:ind w:right="-2"/>
        <w:jc w:val="right"/>
        <w:rPr>
          <w:rFonts w:ascii="Courier New" w:eastAsia="Times New Roman" w:hAnsi="Courier New" w:cs="Courier New"/>
          <w:sz w:val="18"/>
          <w:lang w:eastAsia="ru-RU"/>
        </w:rPr>
      </w:pPr>
      <w:r w:rsidRPr="0010602A">
        <w:rPr>
          <w:rFonts w:ascii="Courier New" w:eastAsia="Times New Roman" w:hAnsi="Courier New" w:cs="Courier New"/>
          <w:sz w:val="18"/>
          <w:lang w:eastAsia="ru-RU"/>
        </w:rPr>
        <w:t>от 21.04.2017 года №15-ПГ</w:t>
      </w:r>
    </w:p>
    <w:p w:rsidR="0010602A" w:rsidRPr="0010602A" w:rsidRDefault="0010602A" w:rsidP="0010602A">
      <w:pPr>
        <w:spacing w:after="0" w:line="240" w:lineRule="auto"/>
        <w:ind w:right="-2"/>
        <w:jc w:val="right"/>
        <w:rPr>
          <w:rFonts w:ascii="Courier New" w:eastAsia="Times New Roman" w:hAnsi="Courier New" w:cs="Courier New"/>
          <w:sz w:val="18"/>
          <w:lang w:eastAsia="ru-RU"/>
        </w:rPr>
      </w:pPr>
    </w:p>
    <w:p w:rsidR="0010602A" w:rsidRPr="0010602A" w:rsidRDefault="0010602A" w:rsidP="0010602A">
      <w:pPr>
        <w:spacing w:after="0" w:line="240" w:lineRule="auto"/>
        <w:ind w:right="-2"/>
        <w:jc w:val="center"/>
        <w:rPr>
          <w:rFonts w:ascii="Arial" w:eastAsia="Times New Roman" w:hAnsi="Arial" w:cs="Arial"/>
          <w:b/>
          <w:sz w:val="24"/>
          <w:szCs w:val="30"/>
          <w:lang w:eastAsia="ru-RU"/>
        </w:rPr>
      </w:pPr>
      <w:r w:rsidRPr="0010602A">
        <w:rPr>
          <w:rFonts w:ascii="Arial" w:eastAsia="Times New Roman" w:hAnsi="Arial" w:cs="Arial"/>
          <w:b/>
          <w:sz w:val="24"/>
          <w:szCs w:val="30"/>
          <w:lang w:eastAsia="ru-RU"/>
        </w:rPr>
        <w:t>ПОРЯДОК САНКЦИОНИРОВАНИЯ ОПЛАТЫ ДЕНЕЖНЫХ ОБЯЗАТЕЛЬСТВ ПОЛУЧАТЕЛЕЙ СРЕДСТВ БЮДЖЕТА АРШАНСКОГО МУНИЦИПАЛЬНОГО ОБРАЗОВАНИЯ, ИСТОЧНИКОМ ФИНАНСОВОГО ОБЕСПЕЧЕНИЯ КОТОРЫХ ЯВЛЯЮТСЯ ПРЕДОСТАВЛЯЕМЫЕ ИЗ БЮДЖЕТА ИРКУТСКОЙ ОБЛАСТИ БЮДЖЕТУ АРШАНСКОГО МУНИЦИПАЛЬНОГО ОБРАЗОВАНИЯ МЕЖБЮДЖЕТНЫЕ ТРАНСФЕРТЫ В ФОРМЕ СУБСИДИЙ, СУБВЕНЦИЙ И ИНЫХ МЕЖБЮДЖЕТНЫХ ТРАНСФЕРТОВ, ИМЕЮЩИХ ЦЕЛЕВОЕ НАЗНАЧЕНИЕ</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p>
    <w:p w:rsidR="0010602A" w:rsidRPr="0010602A" w:rsidRDefault="0010602A" w:rsidP="0010602A">
      <w:pPr>
        <w:shd w:val="clear" w:color="auto" w:fill="FFFFFF"/>
        <w:spacing w:after="0" w:line="315" w:lineRule="atLeast"/>
        <w:ind w:right="-2" w:firstLine="709"/>
        <w:jc w:val="both"/>
        <w:textAlignment w:val="baseline"/>
        <w:rPr>
          <w:rFonts w:ascii="Arial" w:eastAsia="Times New Roman" w:hAnsi="Arial" w:cs="Arial"/>
          <w:color w:val="2D2D2D"/>
          <w:spacing w:val="2"/>
          <w:sz w:val="20"/>
          <w:szCs w:val="24"/>
          <w:lang w:eastAsia="ru-RU"/>
        </w:rPr>
      </w:pPr>
      <w:r w:rsidRPr="0010602A">
        <w:rPr>
          <w:rFonts w:ascii="Arial" w:eastAsia="Times New Roman" w:hAnsi="Arial" w:cs="Arial"/>
          <w:color w:val="2D2D2D"/>
          <w:spacing w:val="2"/>
          <w:sz w:val="20"/>
          <w:szCs w:val="24"/>
          <w:lang w:eastAsia="ru-RU"/>
        </w:rPr>
        <w:t xml:space="preserve">1. Настоящий Порядок устанавливает порядок санкционирования Управлением Федерального казначейства по Иркутской области (далее - УФК по Иркутской области) оплаты денежных обязательств получателей средств бюджета </w:t>
      </w:r>
      <w:r w:rsidRPr="0010602A">
        <w:rPr>
          <w:rFonts w:ascii="Arial" w:eastAsia="Times New Roman" w:hAnsi="Arial" w:cs="Arial"/>
          <w:sz w:val="20"/>
          <w:szCs w:val="24"/>
          <w:lang w:eastAsia="ru-RU"/>
        </w:rPr>
        <w:t>Аршанского муниципального образования</w:t>
      </w:r>
      <w:r w:rsidRPr="0010602A">
        <w:rPr>
          <w:rFonts w:ascii="Arial" w:eastAsia="Times New Roman" w:hAnsi="Arial" w:cs="Arial"/>
          <w:color w:val="2D2D2D"/>
          <w:spacing w:val="2"/>
          <w:sz w:val="20"/>
          <w:szCs w:val="24"/>
          <w:lang w:eastAsia="ru-RU"/>
        </w:rPr>
        <w:t xml:space="preserve"> (далее – получателей средств) по операциям с межбюджетными трансфертами, предоставляемыми из бюджета Иркутской области (далее – областной бюджет) бюджету </w:t>
      </w:r>
      <w:r w:rsidRPr="0010602A">
        <w:rPr>
          <w:rFonts w:ascii="Arial" w:eastAsia="Times New Roman" w:hAnsi="Arial" w:cs="Arial"/>
          <w:sz w:val="20"/>
          <w:szCs w:val="24"/>
          <w:lang w:eastAsia="ru-RU"/>
        </w:rPr>
        <w:t>Аршанского муниципального образования</w:t>
      </w:r>
      <w:r w:rsidRPr="0010602A">
        <w:rPr>
          <w:rFonts w:ascii="Arial" w:eastAsia="Times New Roman" w:hAnsi="Arial" w:cs="Arial"/>
          <w:color w:val="2D2D2D"/>
          <w:spacing w:val="2"/>
          <w:sz w:val="20"/>
          <w:szCs w:val="24"/>
          <w:lang w:eastAsia="ru-RU"/>
        </w:rPr>
        <w:t xml:space="preserve"> (далее – местный бюджет) в форме субсидий, субвенций и иных межбюджетных трансфертов, имеющих целевое назначение, в том числе субсидий из областного бюджета на </w:t>
      </w:r>
      <w:proofErr w:type="spellStart"/>
      <w:r w:rsidRPr="0010602A">
        <w:rPr>
          <w:rFonts w:ascii="Arial" w:eastAsia="Times New Roman" w:hAnsi="Arial" w:cs="Arial"/>
          <w:color w:val="2D2D2D"/>
          <w:spacing w:val="2"/>
          <w:sz w:val="20"/>
          <w:szCs w:val="24"/>
          <w:lang w:eastAsia="ru-RU"/>
        </w:rPr>
        <w:t>софинансирование</w:t>
      </w:r>
      <w:proofErr w:type="spellEnd"/>
      <w:r w:rsidRPr="0010602A">
        <w:rPr>
          <w:rFonts w:ascii="Arial" w:eastAsia="Times New Roman" w:hAnsi="Arial" w:cs="Arial"/>
          <w:color w:val="2D2D2D"/>
          <w:spacing w:val="2"/>
          <w:sz w:val="20"/>
          <w:szCs w:val="24"/>
          <w:lang w:eastAsia="ru-RU"/>
        </w:rPr>
        <w:t xml:space="preserve"> капитальных вложений в объекты муниципальной собственности.</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 xml:space="preserve">2. Для оплаты денежных обязательств получатель средств представляет в УФК по Иркутской области по месту их обслуживания </w:t>
      </w:r>
      <w:hyperlink r:id="rId7" w:history="1">
        <w:r w:rsidRPr="0010602A">
          <w:rPr>
            <w:rFonts w:ascii="Arial" w:eastAsia="Times New Roman" w:hAnsi="Arial" w:cs="Arial"/>
            <w:sz w:val="20"/>
            <w:szCs w:val="24"/>
            <w:lang w:eastAsia="ru-RU"/>
          </w:rPr>
          <w:t>Заявку</w:t>
        </w:r>
      </w:hyperlink>
      <w:r w:rsidRPr="0010602A">
        <w:rPr>
          <w:rFonts w:ascii="Arial" w:eastAsia="Times New Roman" w:hAnsi="Arial" w:cs="Arial"/>
          <w:sz w:val="20"/>
          <w:szCs w:val="24"/>
          <w:lang w:eastAsia="ru-RU"/>
        </w:rPr>
        <w:t xml:space="preserve"> на кассовый расход (код по ведомственному классификатору форм документов (далее - код по КФД 0531801)), </w:t>
      </w:r>
      <w:hyperlink r:id="rId8" w:history="1">
        <w:r w:rsidRPr="0010602A">
          <w:rPr>
            <w:rFonts w:ascii="Arial" w:eastAsia="Times New Roman" w:hAnsi="Arial" w:cs="Arial"/>
            <w:sz w:val="20"/>
            <w:szCs w:val="24"/>
            <w:lang w:eastAsia="ru-RU"/>
          </w:rPr>
          <w:t>Заявку</w:t>
        </w:r>
      </w:hyperlink>
      <w:r w:rsidRPr="0010602A">
        <w:rPr>
          <w:rFonts w:ascii="Arial" w:eastAsia="Times New Roman" w:hAnsi="Arial" w:cs="Arial"/>
          <w:sz w:val="20"/>
          <w:szCs w:val="24"/>
          <w:lang w:eastAsia="ru-RU"/>
        </w:rPr>
        <w:t xml:space="preserve"> на получение наличных денег (код по КФД 0531802), </w:t>
      </w:r>
      <w:hyperlink r:id="rId9" w:history="1">
        <w:r w:rsidRPr="0010602A">
          <w:rPr>
            <w:rFonts w:ascii="Arial" w:eastAsia="Times New Roman" w:hAnsi="Arial" w:cs="Arial"/>
            <w:sz w:val="20"/>
            <w:szCs w:val="24"/>
            <w:lang w:eastAsia="ru-RU"/>
          </w:rPr>
          <w:t>Заявку</w:t>
        </w:r>
      </w:hyperlink>
      <w:r w:rsidRPr="0010602A">
        <w:rPr>
          <w:rFonts w:ascii="Arial" w:eastAsia="Times New Roman" w:hAnsi="Arial" w:cs="Arial"/>
          <w:sz w:val="20"/>
          <w:szCs w:val="24"/>
          <w:lang w:eastAsia="ru-RU"/>
        </w:rPr>
        <w:t xml:space="preserve"> на получение наличных денежных средств, перечисляемых на карту (код по КФД 0531243) (далее - Заявки), в порядке, установленном в соответствии с бюджетным законодательством Российской Федерации.</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 xml:space="preserve">По кассовым выплатам, источником финансового обеспечения которых являются межбюджетные трансферты, получателем средств в поле "Назначение платежа" Заявки указываются коды дополнительной классификации расходов бюджета в порядке, установленном </w:t>
      </w:r>
      <w:hyperlink w:anchor="P118" w:history="1">
        <w:r w:rsidRPr="0010602A">
          <w:rPr>
            <w:rFonts w:ascii="Arial" w:eastAsia="Times New Roman" w:hAnsi="Arial" w:cs="Arial"/>
            <w:sz w:val="20"/>
            <w:szCs w:val="24"/>
            <w:lang w:eastAsia="ru-RU"/>
          </w:rPr>
          <w:t>Приложением 1</w:t>
        </w:r>
      </w:hyperlink>
      <w:r w:rsidRPr="0010602A">
        <w:rPr>
          <w:rFonts w:ascii="Arial" w:eastAsia="Times New Roman" w:hAnsi="Arial" w:cs="Arial"/>
          <w:sz w:val="20"/>
          <w:szCs w:val="24"/>
          <w:lang w:eastAsia="ru-RU"/>
        </w:rPr>
        <w:t xml:space="preserve"> к настоящему Порядку.</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Заявка при наличии электронного документооборота между получателем средств и УФК по Иркутской области представляется в электронном виде с применением электронной подписи (далее - в электронном виде).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(далее - на бумажном носителе).</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Заявка подписывается руководителем и главным бухгалтером (иными уполномоченными руководителем лицами) получателя средств.</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3. Уполномоченный руководителем УФК по Иркутской области сотрудник проверяет Заявку на соответствие подписей имеющимся образцам, представленным получателем средств в порядке, установленном для открытия соответствующего лицевого счета.</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4. Уполномоченный руководителем УФК по Иркутской области сотрудник, не позднее рабочего дня, следующего за днем представления получателем Заявки, проверяет Заявку на соответствие установленной форме и наличие в ней следующих реквизитов и показателей:</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1) номера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 открытого получателю средств;</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2) кодов классификации расходов бюджетов, по которым необходимо произвести кассовый расход;</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 xml:space="preserve">3) дополнительных кодов классификации расходов бюджета в соответствии с </w:t>
      </w:r>
      <w:hyperlink w:anchor="P118" w:history="1">
        <w:r w:rsidRPr="0010602A">
          <w:rPr>
            <w:rFonts w:ascii="Arial" w:eastAsia="Times New Roman" w:hAnsi="Arial" w:cs="Arial"/>
            <w:sz w:val="20"/>
            <w:szCs w:val="24"/>
            <w:lang w:eastAsia="ru-RU"/>
          </w:rPr>
          <w:t>макетом</w:t>
        </w:r>
      </w:hyperlink>
      <w:r w:rsidRPr="0010602A">
        <w:rPr>
          <w:rFonts w:ascii="Arial" w:eastAsia="Times New Roman" w:hAnsi="Arial" w:cs="Arial"/>
          <w:sz w:val="20"/>
          <w:szCs w:val="24"/>
          <w:lang w:eastAsia="ru-RU"/>
        </w:rPr>
        <w:t xml:space="preserve"> указания дополнительных кодов в Заявке, установленным Приложением 1 к настоящему Порядку;</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4) текста назначения платежа;</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 xml:space="preserve">5) суммы кассового расхода и кода валюты в соответствии с Общероссийским </w:t>
      </w:r>
      <w:hyperlink r:id="rId10" w:history="1">
        <w:r w:rsidRPr="0010602A">
          <w:rPr>
            <w:rFonts w:ascii="Arial" w:eastAsia="Times New Roman" w:hAnsi="Arial" w:cs="Arial"/>
            <w:sz w:val="20"/>
            <w:szCs w:val="24"/>
            <w:lang w:eastAsia="ru-RU"/>
          </w:rPr>
          <w:t>классификатором</w:t>
        </w:r>
      </w:hyperlink>
      <w:r w:rsidRPr="0010602A">
        <w:rPr>
          <w:rFonts w:ascii="Arial" w:eastAsia="Times New Roman" w:hAnsi="Arial" w:cs="Arial"/>
          <w:sz w:val="20"/>
          <w:szCs w:val="24"/>
          <w:lang w:eastAsia="ru-RU"/>
        </w:rPr>
        <w:t xml:space="preserve"> валют, в которой он должен быть произведен;</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6) суммы кассового расхода в валюте Российской Федерации в рублевом эквиваленте, исчисленном на дату оформления Заявки;</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7) суммы налога на добавленную стоимость (при наличии);</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8) вида средств;</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9) наименования, банковских реквизитов, идентификационного номера налогоплательщика (ИНН) и кода причины постановки на учет (КПП) получателя средств по Заявке;</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10) номера учтенного в УФК по Иркутской области бюджетного обязательства получателя средств (при его наличии);</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11) номера и серии чека (при наличном способе оплаты денежного обязательства);</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12) срока действия чека (при наличном способе оплаты денежного обязательства);</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13) фамилии, имени и отчества получателя средств по чеку (при наличном способе оплаты денежного обязательства);</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14) данных документов, удостоверяющих личность получателя средств по чеку (при наличном способе оплаты денежного обязательства);</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15) данных для осуществления налоговых и иных обязательных платежей в бюджеты бюджетной системы Российской Федерации (при необходимости);</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16) реквизитов (тип, номер, дата) подтверждающих документов и предмета договора (государственного контракта, соглашения) (при наличии).</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 xml:space="preserve">5. Для санкционирования оплаты денежного обязательства получатель средств вместе с Заявкой представляет в УФК по Иркутской области пакет документов, подтверждающих возникновение денежных обязательств (далее - подтверждающие документы), в соответствии с </w:t>
      </w:r>
      <w:hyperlink w:anchor="P144" w:history="1">
        <w:r w:rsidRPr="0010602A">
          <w:rPr>
            <w:rFonts w:ascii="Arial" w:eastAsia="Times New Roman" w:hAnsi="Arial" w:cs="Arial"/>
            <w:sz w:val="20"/>
            <w:szCs w:val="24"/>
            <w:lang w:eastAsia="ru-RU"/>
          </w:rPr>
          <w:t>перечнем</w:t>
        </w:r>
      </w:hyperlink>
      <w:r w:rsidRPr="0010602A">
        <w:rPr>
          <w:rFonts w:ascii="Arial" w:eastAsia="Times New Roman" w:hAnsi="Arial" w:cs="Arial"/>
          <w:sz w:val="20"/>
          <w:szCs w:val="24"/>
          <w:lang w:eastAsia="ru-RU"/>
        </w:rPr>
        <w:t>, установленным Приложением 2 к настоящему Порядку (далее - Перечень).</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Получатель средств представляет в УФК по Иркутской области подтверждающие документы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(далее - электронная копия документа).</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При отсутствии у получателя средств технической возможности представления электронной копии документа указанный документ представляется на бумажном носителе.</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Прилагаемые к Заявке подтверждающие документы на бумажном носителе подлежат возврату получателю средств.</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Получатель средств указывает реквизиты (тип, номер и дата) подтверждающих документов в разделе 2 "Реквизиты документа-основания" Заявки.</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 xml:space="preserve">Иную дополнительную информацию, предусмотренную </w:t>
      </w:r>
      <w:hyperlink w:anchor="P144" w:history="1">
        <w:r w:rsidRPr="0010602A">
          <w:rPr>
            <w:rFonts w:ascii="Arial" w:eastAsia="Times New Roman" w:hAnsi="Arial" w:cs="Arial"/>
            <w:sz w:val="20"/>
            <w:szCs w:val="24"/>
            <w:lang w:eastAsia="ru-RU"/>
          </w:rPr>
          <w:t>Перечнем</w:t>
        </w:r>
      </w:hyperlink>
      <w:r w:rsidRPr="0010602A">
        <w:rPr>
          <w:rFonts w:ascii="Arial" w:eastAsia="Times New Roman" w:hAnsi="Arial" w:cs="Arial"/>
          <w:sz w:val="20"/>
          <w:szCs w:val="24"/>
          <w:lang w:eastAsia="ru-RU"/>
        </w:rPr>
        <w:t>, получатель средств указывает в тексте назначения платежа Заявки.</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Ответственность за подлинность представленных документов и достоверность содержащихся в них сведений несет получатель бюджетных средств.</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6. При санкционировании оплаты денежных обязательств УФК по Иркутской области осуществляется проверка представленной Заявки на:</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1) соответствие установленной форме;</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2) соответствие подписей и оттиска печати образцам подписей и оттиска печати, указанным в карточке с образцами подписей и оттиска печати (при бумажном документообороте);</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 xml:space="preserve">3) соответствие подтверждающих документов, представленных с Заявкой, </w:t>
      </w:r>
      <w:hyperlink w:anchor="P144" w:history="1">
        <w:r w:rsidRPr="0010602A">
          <w:rPr>
            <w:rFonts w:ascii="Arial" w:eastAsia="Times New Roman" w:hAnsi="Arial" w:cs="Arial"/>
            <w:sz w:val="20"/>
            <w:szCs w:val="24"/>
            <w:lang w:eastAsia="ru-RU"/>
          </w:rPr>
          <w:t>Перечню</w:t>
        </w:r>
      </w:hyperlink>
      <w:r w:rsidRPr="0010602A">
        <w:rPr>
          <w:rFonts w:ascii="Arial" w:eastAsia="Times New Roman" w:hAnsi="Arial" w:cs="Arial"/>
          <w:sz w:val="20"/>
          <w:szCs w:val="24"/>
          <w:lang w:eastAsia="ru-RU"/>
        </w:rPr>
        <w:t>;</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4) соответствие кодов классификации расходов, указанных в Заявке, кодам бюджетной классификации Российской Федерации, действующим в текущем финансовом году;</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5) соответствие указанных в Заявке кодов видов расходов классификации расходов бюджетов Российской Федерации (далее - КВР)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6) соответствие содержания операции, исходя из подтверждающих документов, коду КВР и содержанию текста назначения платежа, указанным в Заявке;</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7) соответствие реквизитов (наименование, номер и дата) подтверждающих документов, представленных с Заявкой, реквизитам подтверждающих документов, указанным в разделе 2 "Реквизиты документа-основания" Заявки;</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 xml:space="preserve">8) </w:t>
      </w:r>
      <w:proofErr w:type="spellStart"/>
      <w:r w:rsidRPr="0010602A">
        <w:rPr>
          <w:rFonts w:ascii="Arial" w:eastAsia="Times New Roman" w:hAnsi="Arial" w:cs="Arial"/>
          <w:sz w:val="20"/>
          <w:szCs w:val="24"/>
          <w:lang w:eastAsia="ru-RU"/>
        </w:rPr>
        <w:t>непревышение</w:t>
      </w:r>
      <w:proofErr w:type="spellEnd"/>
      <w:r w:rsidRPr="0010602A">
        <w:rPr>
          <w:rFonts w:ascii="Arial" w:eastAsia="Times New Roman" w:hAnsi="Arial" w:cs="Arial"/>
          <w:sz w:val="20"/>
          <w:szCs w:val="24"/>
          <w:lang w:eastAsia="ru-RU"/>
        </w:rPr>
        <w:t xml:space="preserve"> суммы Заявки над суммой, указанной в подтверждающих документах;</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 xml:space="preserve">9) </w:t>
      </w:r>
      <w:proofErr w:type="spellStart"/>
      <w:r w:rsidRPr="0010602A">
        <w:rPr>
          <w:rFonts w:ascii="Arial" w:eastAsia="Times New Roman" w:hAnsi="Arial" w:cs="Arial"/>
          <w:sz w:val="20"/>
          <w:szCs w:val="24"/>
          <w:lang w:eastAsia="ru-RU"/>
        </w:rPr>
        <w:t>непревышение</w:t>
      </w:r>
      <w:proofErr w:type="spellEnd"/>
      <w:r w:rsidRPr="0010602A">
        <w:rPr>
          <w:rFonts w:ascii="Arial" w:eastAsia="Times New Roman" w:hAnsi="Arial" w:cs="Arial"/>
          <w:sz w:val="20"/>
          <w:szCs w:val="24"/>
          <w:lang w:eastAsia="ru-RU"/>
        </w:rPr>
        <w:t xml:space="preserve"> суммы налога на добавленную стоимость, указанной в назначении платежа Заявки, над суммой налога на добавленную стоимость, указанной в подтверждающих документах (при наличии);</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10) соответствие ИНН, наименования и банковских реквизитов плательщика (наименование банка, БИК банка, расчетный счет, лицевой счет), указанных в Заявке, реквизитам плательщика, указанным в подтверждающих документах;</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11) соответствие ИНН, наименования и банковских реквизитов получателя (наименование банка, БИК банка, корреспондентский счет, расчетный счет, лицевой счет), указанных в Заявке, реквизитам получателя, указанным в подтверждающих документах;</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12) соответствие суммы, указанной в счете, представленном для оплаты, сумме, указанной в Заявке (при оплате по счету без заключения муниципального контракта (договора));</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13) соответствие информации, указанной в Заявке в электронном виде, информации, указанной в Заявке на бумажном носителе (при бумажном документообороте).</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7. В случае необходимости УФК по Иркутской области могут быть запрошены у получателей средств дополнительные подтверждающие документы для санкционирования оплаты денежных обязательств.</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8. Санкционирование оплаты денежных обязательств получателей средств по платежным документам, поступившим от получателей средств бюджета в электронном виде и на бумажном носителе в УФК по Иркутской области до 12-00 часов местного времени, осуществляется в течение текущего рабочего дня в день их поступления.</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Санкционирование оплаты денежных обязательств получателей средств по платежным документам, поступившим от получателей средств бюджета в электронном виде и на бумажном носителе в УФК по Иркутской области после 12-00 часов местного времени, осуществляется не позднее следующего рабочего дня.</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 xml:space="preserve">9. В случае если форма или информация, указанная в Заявке, не соответствуют требованиям, установленным настоящим Порядком, УФК по Иркутской области регистрирует представленную Заявку в </w:t>
      </w:r>
      <w:hyperlink r:id="rId11" w:history="1">
        <w:r w:rsidRPr="0010602A">
          <w:rPr>
            <w:rFonts w:ascii="Arial" w:eastAsia="Times New Roman" w:hAnsi="Arial" w:cs="Arial"/>
            <w:sz w:val="20"/>
            <w:szCs w:val="24"/>
            <w:lang w:eastAsia="ru-RU"/>
          </w:rPr>
          <w:t>Журнале</w:t>
        </w:r>
      </w:hyperlink>
      <w:r w:rsidRPr="0010602A">
        <w:rPr>
          <w:rFonts w:ascii="Arial" w:eastAsia="Times New Roman" w:hAnsi="Arial" w:cs="Arial"/>
          <w:sz w:val="20"/>
          <w:szCs w:val="24"/>
          <w:lang w:eastAsia="ru-RU"/>
        </w:rPr>
        <w:t xml:space="preserve"> регистрации неисполненных документов (код по КФД 0531804) в установленном порядке и возвращает получателю средств экземпляры Заявки на бумажном носителе с указанием в прилагаемом </w:t>
      </w:r>
      <w:hyperlink r:id="rId12" w:history="1">
        <w:r w:rsidRPr="0010602A">
          <w:rPr>
            <w:rFonts w:ascii="Arial" w:eastAsia="Times New Roman" w:hAnsi="Arial" w:cs="Arial"/>
            <w:sz w:val="20"/>
            <w:szCs w:val="24"/>
            <w:lang w:eastAsia="ru-RU"/>
          </w:rPr>
          <w:t>Протоколе</w:t>
        </w:r>
      </w:hyperlink>
      <w:r w:rsidRPr="0010602A">
        <w:rPr>
          <w:rFonts w:ascii="Arial" w:eastAsia="Times New Roman" w:hAnsi="Arial" w:cs="Arial"/>
          <w:sz w:val="20"/>
          <w:szCs w:val="24"/>
          <w:lang w:eastAsia="ru-RU"/>
        </w:rPr>
        <w:t xml:space="preserve"> (код по КФД 0531805) в установленном порядке причины возврата.</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В случае если Заявка представлялась в электронном виде, получателю средств направляется Протокол в электронном виде, в котором указывается причина возврата.</w:t>
      </w: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10. При положительном результате проверки в соответствии с требованиями, установленными настоящим Порядком, в Заявке, представленной на бумажном носителе, УФК по Иркутской области проставляется отметка, подтверждающая санкционирование оплаты денежных обязательств получателя средств с указанием даты, подписи, расшифровки подписи, содержащей фамилию, инициалы сотрудника УФК по Иркутской области, и Заявка принимается к исполнению.</w:t>
      </w: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r w:rsidRPr="0010602A">
        <w:rPr>
          <w:rFonts w:ascii="Courier New" w:eastAsia="Times New Roman" w:hAnsi="Courier New" w:cs="Courier New"/>
          <w:sz w:val="18"/>
          <w:lang w:eastAsia="ru-RU"/>
        </w:rPr>
        <w:t>Приложение 1</w:t>
      </w: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r w:rsidRPr="0010602A">
        <w:rPr>
          <w:rFonts w:ascii="Courier New" w:eastAsia="Times New Roman" w:hAnsi="Courier New" w:cs="Courier New"/>
          <w:sz w:val="18"/>
          <w:lang w:eastAsia="ru-RU"/>
        </w:rPr>
        <w:t>К порядку санкционирования оплаты денежных обязательств</w:t>
      </w: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r w:rsidRPr="0010602A">
        <w:rPr>
          <w:rFonts w:ascii="Courier New" w:eastAsia="Times New Roman" w:hAnsi="Courier New" w:cs="Courier New"/>
          <w:sz w:val="18"/>
          <w:lang w:eastAsia="ru-RU"/>
        </w:rPr>
        <w:t>получателей средств бюджета</w:t>
      </w: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r w:rsidRPr="0010602A">
        <w:rPr>
          <w:rFonts w:ascii="Courier New" w:eastAsia="Times New Roman" w:hAnsi="Courier New" w:cs="Courier New"/>
          <w:sz w:val="18"/>
          <w:lang w:eastAsia="ru-RU"/>
        </w:rPr>
        <w:t>Аршанского муниципального образования,</w:t>
      </w: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r w:rsidRPr="0010602A">
        <w:rPr>
          <w:rFonts w:ascii="Courier New" w:eastAsia="Times New Roman" w:hAnsi="Courier New" w:cs="Courier New"/>
          <w:sz w:val="18"/>
          <w:lang w:eastAsia="ru-RU"/>
        </w:rPr>
        <w:t>источником финансового обеспечения которых</w:t>
      </w: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r w:rsidRPr="0010602A">
        <w:rPr>
          <w:rFonts w:ascii="Courier New" w:eastAsia="Times New Roman" w:hAnsi="Courier New" w:cs="Courier New"/>
          <w:sz w:val="18"/>
          <w:lang w:eastAsia="ru-RU"/>
        </w:rPr>
        <w:t>являются предоставляемые из бюджета Иркутской области</w:t>
      </w: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r w:rsidRPr="0010602A">
        <w:rPr>
          <w:rFonts w:ascii="Courier New" w:eastAsia="Times New Roman" w:hAnsi="Courier New" w:cs="Courier New"/>
          <w:sz w:val="18"/>
          <w:lang w:eastAsia="ru-RU"/>
        </w:rPr>
        <w:t>бюджету Аршанского муниципального образования</w:t>
      </w: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r w:rsidRPr="0010602A">
        <w:rPr>
          <w:rFonts w:ascii="Courier New" w:eastAsia="Times New Roman" w:hAnsi="Courier New" w:cs="Courier New"/>
          <w:sz w:val="18"/>
          <w:lang w:eastAsia="ru-RU"/>
        </w:rPr>
        <w:t>межбюджетные трансферты в форме субсидий субвенций и иных</w:t>
      </w: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r w:rsidRPr="0010602A">
        <w:rPr>
          <w:rFonts w:ascii="Courier New" w:eastAsia="Times New Roman" w:hAnsi="Courier New" w:cs="Courier New"/>
          <w:sz w:val="18"/>
          <w:lang w:eastAsia="ru-RU"/>
        </w:rPr>
        <w:t>межбюджетных трансфертов, имеющих целевое назначение</w:t>
      </w: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p>
    <w:p w:rsidR="0010602A" w:rsidRPr="0010602A" w:rsidRDefault="0010602A" w:rsidP="0010602A">
      <w:pPr>
        <w:autoSpaceDE w:val="0"/>
        <w:autoSpaceDN w:val="0"/>
        <w:adjustRightInd w:val="0"/>
        <w:spacing w:after="0" w:line="240" w:lineRule="auto"/>
        <w:ind w:right="-2"/>
        <w:jc w:val="center"/>
        <w:rPr>
          <w:rFonts w:ascii="Arial" w:eastAsia="Times New Roman" w:hAnsi="Arial" w:cs="Arial"/>
          <w:sz w:val="20"/>
          <w:szCs w:val="24"/>
          <w:lang w:eastAsia="ru-RU"/>
        </w:rPr>
      </w:pPr>
      <w:bookmarkStart w:id="1" w:name="P118"/>
      <w:bookmarkEnd w:id="1"/>
      <w:r w:rsidRPr="0010602A">
        <w:rPr>
          <w:rFonts w:ascii="Arial" w:eastAsia="Times New Roman" w:hAnsi="Arial" w:cs="Arial"/>
          <w:sz w:val="20"/>
          <w:szCs w:val="24"/>
          <w:lang w:eastAsia="ru-RU"/>
        </w:rPr>
        <w:t>МАКЕТ УКАЗАНИЯ ДОПОЛНИТЕЛЬНЫХ КОДОВ В ЗАЯВКЕ</w:t>
      </w:r>
    </w:p>
    <w:p w:rsidR="0010602A" w:rsidRPr="0010602A" w:rsidRDefault="0010602A" w:rsidP="0010602A">
      <w:pPr>
        <w:autoSpaceDE w:val="0"/>
        <w:autoSpaceDN w:val="0"/>
        <w:adjustRightInd w:val="0"/>
        <w:spacing w:after="0" w:line="240" w:lineRule="auto"/>
        <w:ind w:right="-2" w:firstLine="709"/>
        <w:jc w:val="center"/>
        <w:rPr>
          <w:rFonts w:ascii="Arial" w:eastAsia="Times New Roman" w:hAnsi="Arial" w:cs="Arial"/>
          <w:sz w:val="20"/>
          <w:szCs w:val="24"/>
          <w:lang w:eastAsia="ru-RU"/>
        </w:rPr>
      </w:pPr>
    </w:p>
    <w:p w:rsidR="0010602A" w:rsidRPr="0010602A" w:rsidRDefault="0010602A" w:rsidP="0010602A">
      <w:pPr>
        <w:autoSpaceDE w:val="0"/>
        <w:autoSpaceDN w:val="0"/>
        <w:adjustRightInd w:val="0"/>
        <w:spacing w:after="0" w:line="240" w:lineRule="auto"/>
        <w:ind w:right="-2"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 xml:space="preserve">Получатель средств указывает в </w:t>
      </w:r>
      <w:hyperlink r:id="rId13" w:history="1">
        <w:r w:rsidRPr="0010602A">
          <w:rPr>
            <w:rFonts w:ascii="Arial" w:eastAsia="Times New Roman" w:hAnsi="Arial" w:cs="Arial"/>
            <w:sz w:val="20"/>
            <w:szCs w:val="24"/>
            <w:lang w:eastAsia="ru-RU"/>
          </w:rPr>
          <w:t>графе 5</w:t>
        </w:r>
      </w:hyperlink>
      <w:r w:rsidRPr="0010602A">
        <w:rPr>
          <w:rFonts w:ascii="Arial" w:eastAsia="Times New Roman" w:hAnsi="Arial" w:cs="Arial"/>
          <w:sz w:val="20"/>
          <w:szCs w:val="24"/>
          <w:lang w:eastAsia="ru-RU"/>
        </w:rPr>
        <w:t xml:space="preserve"> "Код цели (аналитический код)" раздела 5 "Расшифровка заявки на кассовый расход", в </w:t>
      </w:r>
      <w:hyperlink r:id="rId14" w:history="1">
        <w:r w:rsidRPr="0010602A">
          <w:rPr>
            <w:rFonts w:ascii="Arial" w:eastAsia="Times New Roman" w:hAnsi="Arial" w:cs="Arial"/>
            <w:sz w:val="20"/>
            <w:szCs w:val="24"/>
            <w:lang w:eastAsia="ru-RU"/>
          </w:rPr>
          <w:t>графе 4</w:t>
        </w:r>
      </w:hyperlink>
      <w:r w:rsidRPr="0010602A">
        <w:rPr>
          <w:rFonts w:ascii="Arial" w:eastAsia="Times New Roman" w:hAnsi="Arial" w:cs="Arial"/>
          <w:sz w:val="20"/>
          <w:szCs w:val="24"/>
          <w:lang w:eastAsia="ru-RU"/>
        </w:rPr>
        <w:t xml:space="preserve"> "Код цели (аналитический код)" раздела 2 "Расшифровка заявки на получение наличных денег" Заявки на получение наличных денег коды дополнительной классификации расходов бюджета в следующем формате:</w:t>
      </w:r>
    </w:p>
    <w:p w:rsidR="0010602A" w:rsidRPr="0010602A" w:rsidRDefault="0010602A" w:rsidP="0010602A">
      <w:pPr>
        <w:shd w:val="clear" w:color="auto" w:fill="FFFFFF"/>
        <w:spacing w:after="0" w:line="315" w:lineRule="atLeast"/>
        <w:ind w:right="-2" w:firstLine="709"/>
        <w:jc w:val="both"/>
        <w:textAlignment w:val="baseline"/>
        <w:rPr>
          <w:rFonts w:ascii="Arial" w:eastAsia="Times New Roman" w:hAnsi="Arial" w:cs="Arial"/>
          <w:spacing w:val="2"/>
          <w:sz w:val="20"/>
          <w:szCs w:val="24"/>
          <w:lang w:eastAsia="ru-RU"/>
        </w:rPr>
      </w:pPr>
      <w:r w:rsidRPr="0010602A">
        <w:rPr>
          <w:rFonts w:ascii="Arial" w:eastAsia="Times New Roman" w:hAnsi="Arial" w:cs="Arial"/>
          <w:spacing w:val="2"/>
          <w:sz w:val="20"/>
          <w:szCs w:val="24"/>
          <w:lang w:eastAsia="ru-RU"/>
        </w:rPr>
        <w:t>Коды дополнительной классификации расходов записываются в виде 31 цифрового символа в следующем порядке: КОСГУ, Код цели, Доп. ФК, Доп. КР. Из них длина КОСГУ составляет 3 символа, длина кода цели - 20 символов, длина Доп. ФК - 5 символов, длина Доп. КР - 3 символа. Макет указания кодов дополнительной классификации в Заявке:</w:t>
      </w:r>
    </w:p>
    <w:p w:rsidR="0010602A" w:rsidRPr="0010602A" w:rsidRDefault="0010602A" w:rsidP="0010602A">
      <w:pPr>
        <w:shd w:val="clear" w:color="auto" w:fill="FFFFFF"/>
        <w:spacing w:after="0" w:line="315" w:lineRule="atLeast"/>
        <w:ind w:right="-2"/>
        <w:textAlignment w:val="baseline"/>
        <w:rPr>
          <w:rFonts w:ascii="Arial" w:eastAsia="Times New Roman" w:hAnsi="Arial" w:cs="Arial"/>
          <w:spacing w:val="2"/>
          <w:sz w:val="20"/>
          <w:szCs w:val="24"/>
          <w:lang w:eastAsia="ru-RU"/>
        </w:rPr>
      </w:pPr>
      <w:r w:rsidRPr="0010602A">
        <w:rPr>
          <w:rFonts w:ascii="Arial" w:eastAsia="Times New Roman" w:hAnsi="Arial" w:cs="Arial"/>
          <w:spacing w:val="2"/>
          <w:sz w:val="20"/>
          <w:szCs w:val="24"/>
          <w:lang w:eastAsia="ru-RU"/>
        </w:rPr>
        <w:t>XXX.XXXXXXXXXXХХХХХХХХХХ-ХХХХХ.ХХХ</w:t>
      </w:r>
    </w:p>
    <w:p w:rsidR="0010602A" w:rsidRPr="0010602A" w:rsidRDefault="0010602A" w:rsidP="0010602A">
      <w:pPr>
        <w:shd w:val="clear" w:color="auto" w:fill="FFFFFF"/>
        <w:tabs>
          <w:tab w:val="left" w:pos="2460"/>
        </w:tabs>
        <w:spacing w:after="0" w:line="315" w:lineRule="atLeast"/>
        <w:ind w:right="-2"/>
        <w:textAlignment w:val="baseline"/>
        <w:rPr>
          <w:rFonts w:ascii="Arial" w:eastAsia="Times New Roman" w:hAnsi="Arial" w:cs="Arial"/>
          <w:spacing w:val="2"/>
          <w:sz w:val="20"/>
          <w:szCs w:val="24"/>
          <w:lang w:eastAsia="ru-RU"/>
        </w:rPr>
      </w:pPr>
      <w:r w:rsidRPr="0010602A">
        <w:rPr>
          <w:rFonts w:ascii="Arial" w:eastAsia="Times New Roman" w:hAnsi="Arial" w:cs="Arial"/>
          <w:noProof/>
          <w:sz w:val="20"/>
          <w:szCs w:val="24"/>
          <w:lang w:eastAsia="ru-RU"/>
        </w:rPr>
        <mc:AlternateContent>
          <mc:Choice Requires="wps">
            <w:drawing>
              <wp:anchor distT="0" distB="0" distL="114300" distR="114300" simplePos="0" relativeHeight="251660288" behindDoc="0" locked="0" layoutInCell="1" allowOverlap="1">
                <wp:simplePos x="0" y="0"/>
                <wp:positionH relativeFrom="column">
                  <wp:posOffset>3150235</wp:posOffset>
                </wp:positionH>
                <wp:positionV relativeFrom="paragraph">
                  <wp:posOffset>-94615</wp:posOffset>
                </wp:positionV>
                <wp:extent cx="61595" cy="333375"/>
                <wp:effectExtent l="0" t="2540" r="12065" b="12065"/>
                <wp:wrapNone/>
                <wp:docPr id="8" name="Лев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1595" cy="333375"/>
                        </a:xfrm>
                        <a:prstGeom prst="leftBrace">
                          <a:avLst>
                            <a:gd name="adj1" fmla="val 451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6BF8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8" o:spid="_x0000_s1026" type="#_x0000_t87" style="position:absolute;margin-left:248.05pt;margin-top:-7.45pt;width:4.85pt;height:26.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"/>
            </w:pict>
          </mc:Fallback>
        </mc:AlternateContent>
      </w:r>
      <w:r w:rsidRPr="0010602A">
        <w:rPr>
          <w:rFonts w:ascii="Arial" w:eastAsia="Times New Roman" w:hAnsi="Arial" w:cs="Arial"/>
          <w:noProof/>
          <w:sz w:val="20"/>
          <w:szCs w:val="24"/>
          <w:lang w:eastAsia="ru-RU"/>
        </w:rPr>
        <mc:AlternateContent>
          <mc:Choice Requires="wps">
            <w:drawing>
              <wp:anchor distT="0" distB="0" distL="114300" distR="114300" simplePos="0" relativeHeight="251662336" behindDoc="0" locked="0" layoutInCell="1" allowOverlap="1">
                <wp:simplePos x="0" y="0"/>
                <wp:positionH relativeFrom="column">
                  <wp:posOffset>2716530</wp:posOffset>
                </wp:positionH>
                <wp:positionV relativeFrom="paragraph">
                  <wp:posOffset>-194310</wp:posOffset>
                </wp:positionV>
                <wp:extent cx="61595" cy="533400"/>
                <wp:effectExtent l="0" t="7302" r="26352" b="26353"/>
                <wp:wrapNone/>
                <wp:docPr id="7" name="Левая фигурная скоб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1595" cy="533400"/>
                        </a:xfrm>
                        <a:prstGeom prst="leftBrace">
                          <a:avLst>
                            <a:gd name="adj1" fmla="val 721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8EABB" id="Левая фигурная скобка 7" o:spid="_x0000_s1026" type="#_x0000_t87" style="position:absolute;margin-left:213.9pt;margin-top:-15.3pt;width:4.85pt;height:42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"/>
            </w:pict>
          </mc:Fallback>
        </mc:AlternateContent>
      </w:r>
      <w:r w:rsidRPr="0010602A">
        <w:rPr>
          <w:rFonts w:ascii="Arial" w:eastAsia="Times New Roman" w:hAnsi="Arial" w:cs="Arial"/>
          <w:noProof/>
          <w:sz w:val="20"/>
          <w:szCs w:val="24"/>
          <w:lang w:eastAsia="ru-RU"/>
        </w:rPr>
        <mc:AlternateContent>
          <mc:Choice Requires="wps">
            <w:drawing>
              <wp:anchor distT="0" distB="0" distL="114300" distR="114300" simplePos="0" relativeHeight="251661312" behindDoc="0" locked="0" layoutInCell="1" allowOverlap="1">
                <wp:simplePos x="0" y="0"/>
                <wp:positionH relativeFrom="column">
                  <wp:posOffset>1350645</wp:posOffset>
                </wp:positionH>
                <wp:positionV relativeFrom="paragraph">
                  <wp:posOffset>-923925</wp:posOffset>
                </wp:positionV>
                <wp:extent cx="61595" cy="1991995"/>
                <wp:effectExtent l="6350" t="0" r="20955" b="20955"/>
                <wp:wrapNone/>
                <wp:docPr id="6" name="Левая фигурная скобк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1595" cy="1991995"/>
                        </a:xfrm>
                        <a:prstGeom prst="leftBrace">
                          <a:avLst>
                            <a:gd name="adj1" fmla="val 2989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39E70" id="Левая фигурная скобка 6" o:spid="_x0000_s1026" type="#_x0000_t87" style="position:absolute;margin-left:106.35pt;margin-top:-72.75pt;width:4.85pt;height:156.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" adj="1997"/>
            </w:pict>
          </mc:Fallback>
        </mc:AlternateContent>
      </w:r>
      <w:r w:rsidRPr="0010602A">
        <w:rPr>
          <w:rFonts w:ascii="Arial" w:eastAsia="Times New Roman" w:hAnsi="Arial" w:cs="Arial"/>
          <w:noProof/>
          <w:sz w:val="20"/>
          <w:szCs w:val="24"/>
          <w:lang w:eastAsia="ru-RU"/>
        </w:rPr>
        <mc:AlternateContent>
          <mc:Choice Requires="wps">
            <w:drawing>
              <wp:anchor distT="0" distB="0" distL="114300" distR="114300" simplePos="0" relativeHeight="251659264" behindDoc="0" locked="0" layoutInCell="1" allowOverlap="1">
                <wp:simplePos x="0" y="0"/>
                <wp:positionH relativeFrom="column">
                  <wp:posOffset>121285</wp:posOffset>
                </wp:positionH>
                <wp:positionV relativeFrom="paragraph">
                  <wp:posOffset>-94615</wp:posOffset>
                </wp:positionV>
                <wp:extent cx="61595" cy="333375"/>
                <wp:effectExtent l="0" t="2540" r="12065" b="12065"/>
                <wp:wrapNone/>
                <wp:docPr id="5" name="Ле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1595" cy="333375"/>
                        </a:xfrm>
                        <a:prstGeom prst="leftBrace">
                          <a:avLst>
                            <a:gd name="adj1" fmla="val 451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1023D" id="Левая фигурная скобка 5" o:spid="_x0000_s1026" type="#_x0000_t87" style="position:absolute;margin-left:9.55pt;margin-top:-7.45pt;width:4.85pt;height:26.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"/>
            </w:pict>
          </mc:Fallback>
        </mc:AlternateContent>
      </w:r>
      <w:r w:rsidRPr="0010602A">
        <w:rPr>
          <w:rFonts w:ascii="Arial" w:eastAsia="Times New Roman" w:hAnsi="Arial" w:cs="Arial"/>
          <w:spacing w:val="2"/>
          <w:sz w:val="20"/>
          <w:szCs w:val="24"/>
          <w:lang w:eastAsia="ru-RU"/>
        </w:rPr>
        <w:tab/>
      </w:r>
    </w:p>
    <w:p w:rsidR="0010602A" w:rsidRPr="0010602A" w:rsidRDefault="0010602A" w:rsidP="0010602A">
      <w:pPr>
        <w:shd w:val="clear" w:color="auto" w:fill="FFFFFF"/>
        <w:spacing w:after="0" w:line="315" w:lineRule="atLeast"/>
        <w:ind w:right="-2"/>
        <w:textAlignment w:val="baseline"/>
        <w:rPr>
          <w:rFonts w:ascii="Arial" w:eastAsia="Times New Roman" w:hAnsi="Arial" w:cs="Arial"/>
          <w:spacing w:val="2"/>
          <w:sz w:val="20"/>
          <w:szCs w:val="24"/>
          <w:lang w:eastAsia="ru-RU"/>
        </w:rPr>
      </w:pPr>
      <w:r w:rsidRPr="0010602A">
        <w:rPr>
          <w:rFonts w:ascii="Arial" w:eastAsia="Times New Roman" w:hAnsi="Arial" w:cs="Arial"/>
          <w:spacing w:val="2"/>
          <w:sz w:val="20"/>
          <w:szCs w:val="24"/>
          <w:lang w:eastAsia="ru-RU"/>
        </w:rPr>
        <w:t xml:space="preserve">КОСГУ              Код цели                </w:t>
      </w:r>
      <w:proofErr w:type="spellStart"/>
      <w:proofErr w:type="gramStart"/>
      <w:r w:rsidRPr="0010602A">
        <w:rPr>
          <w:rFonts w:ascii="Arial" w:eastAsia="Times New Roman" w:hAnsi="Arial" w:cs="Arial"/>
          <w:spacing w:val="2"/>
          <w:sz w:val="20"/>
          <w:szCs w:val="24"/>
          <w:lang w:eastAsia="ru-RU"/>
        </w:rPr>
        <w:t>доп.ФК</w:t>
      </w:r>
      <w:proofErr w:type="spellEnd"/>
      <w:proofErr w:type="gramEnd"/>
      <w:r w:rsidRPr="0010602A">
        <w:rPr>
          <w:rFonts w:ascii="Arial" w:eastAsia="Times New Roman" w:hAnsi="Arial" w:cs="Arial"/>
          <w:spacing w:val="2"/>
          <w:sz w:val="20"/>
          <w:szCs w:val="24"/>
          <w:lang w:eastAsia="ru-RU"/>
        </w:rPr>
        <w:t xml:space="preserve"> </w:t>
      </w:r>
      <w:proofErr w:type="spellStart"/>
      <w:r w:rsidRPr="0010602A">
        <w:rPr>
          <w:rFonts w:ascii="Arial" w:eastAsia="Times New Roman" w:hAnsi="Arial" w:cs="Arial"/>
          <w:spacing w:val="2"/>
          <w:sz w:val="20"/>
          <w:szCs w:val="24"/>
          <w:lang w:eastAsia="ru-RU"/>
        </w:rPr>
        <w:t>доп.КР</w:t>
      </w:r>
      <w:proofErr w:type="spellEnd"/>
    </w:p>
    <w:p w:rsidR="0010602A" w:rsidRPr="0010602A" w:rsidRDefault="0010602A" w:rsidP="0010602A">
      <w:pPr>
        <w:autoSpaceDE w:val="0"/>
        <w:autoSpaceDN w:val="0"/>
        <w:adjustRightInd w:val="0"/>
        <w:spacing w:after="0" w:line="240" w:lineRule="auto"/>
        <w:ind w:right="-2"/>
        <w:jc w:val="both"/>
        <w:rPr>
          <w:rFonts w:ascii="Arial" w:eastAsia="Times New Roman" w:hAnsi="Arial" w:cs="Arial"/>
          <w:sz w:val="20"/>
          <w:szCs w:val="24"/>
          <w:lang w:eastAsia="ru-RU"/>
        </w:rPr>
      </w:pP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r w:rsidRPr="0010602A">
        <w:rPr>
          <w:rFonts w:ascii="Courier New" w:eastAsia="Times New Roman" w:hAnsi="Courier New" w:cs="Courier New"/>
          <w:sz w:val="18"/>
          <w:lang w:eastAsia="ru-RU"/>
        </w:rPr>
        <w:t>Приложение 2</w:t>
      </w: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r w:rsidRPr="0010602A">
        <w:rPr>
          <w:rFonts w:ascii="Courier New" w:eastAsia="Times New Roman" w:hAnsi="Courier New" w:cs="Courier New"/>
          <w:sz w:val="18"/>
          <w:lang w:eastAsia="ru-RU"/>
        </w:rPr>
        <w:t>К порядку санкционирования оплаты денежных обязательств</w:t>
      </w: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r w:rsidRPr="0010602A">
        <w:rPr>
          <w:rFonts w:ascii="Courier New" w:eastAsia="Times New Roman" w:hAnsi="Courier New" w:cs="Courier New"/>
          <w:sz w:val="18"/>
          <w:lang w:eastAsia="ru-RU"/>
        </w:rPr>
        <w:t>получателей средств бюджета</w:t>
      </w: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r w:rsidRPr="0010602A">
        <w:rPr>
          <w:rFonts w:ascii="Courier New" w:eastAsia="Times New Roman" w:hAnsi="Courier New" w:cs="Courier New"/>
          <w:sz w:val="18"/>
          <w:lang w:eastAsia="ru-RU"/>
        </w:rPr>
        <w:t>Аршанского муниципального образования,</w:t>
      </w: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r w:rsidRPr="0010602A">
        <w:rPr>
          <w:rFonts w:ascii="Courier New" w:eastAsia="Times New Roman" w:hAnsi="Courier New" w:cs="Courier New"/>
          <w:sz w:val="18"/>
          <w:lang w:eastAsia="ru-RU"/>
        </w:rPr>
        <w:t>источником финансового обеспечения которых</w:t>
      </w: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r w:rsidRPr="0010602A">
        <w:rPr>
          <w:rFonts w:ascii="Courier New" w:eastAsia="Times New Roman" w:hAnsi="Courier New" w:cs="Courier New"/>
          <w:sz w:val="18"/>
          <w:lang w:eastAsia="ru-RU"/>
        </w:rPr>
        <w:t>являются предоставляемые из бюджета Иркутской области</w:t>
      </w: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r w:rsidRPr="0010602A">
        <w:rPr>
          <w:rFonts w:ascii="Courier New" w:eastAsia="Times New Roman" w:hAnsi="Courier New" w:cs="Courier New"/>
          <w:sz w:val="18"/>
          <w:lang w:eastAsia="ru-RU"/>
        </w:rPr>
        <w:t>бюджету Аршанского муниципального образования</w:t>
      </w: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r w:rsidRPr="0010602A">
        <w:rPr>
          <w:rFonts w:ascii="Courier New" w:eastAsia="Times New Roman" w:hAnsi="Courier New" w:cs="Courier New"/>
          <w:sz w:val="18"/>
          <w:lang w:eastAsia="ru-RU"/>
        </w:rPr>
        <w:t>межбюджетные трансферты в форме субсидий субвенций и иных</w:t>
      </w: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r w:rsidRPr="0010602A">
        <w:rPr>
          <w:rFonts w:ascii="Courier New" w:eastAsia="Times New Roman" w:hAnsi="Courier New" w:cs="Courier New"/>
          <w:sz w:val="18"/>
          <w:lang w:eastAsia="ru-RU"/>
        </w:rPr>
        <w:t>межбюджетных трансфертов, имеющих целевое назначение</w:t>
      </w:r>
    </w:p>
    <w:p w:rsidR="0010602A" w:rsidRPr="0010602A" w:rsidRDefault="0010602A" w:rsidP="0010602A">
      <w:pPr>
        <w:autoSpaceDE w:val="0"/>
        <w:autoSpaceDN w:val="0"/>
        <w:adjustRightInd w:val="0"/>
        <w:spacing w:after="0" w:line="240" w:lineRule="auto"/>
        <w:ind w:right="-2"/>
        <w:jc w:val="right"/>
        <w:outlineLvl w:val="1"/>
        <w:rPr>
          <w:rFonts w:ascii="Courier New" w:eastAsia="Times New Roman" w:hAnsi="Courier New" w:cs="Courier New"/>
          <w:sz w:val="18"/>
          <w:lang w:eastAsia="ru-RU"/>
        </w:rPr>
      </w:pPr>
    </w:p>
    <w:p w:rsidR="0010602A" w:rsidRPr="0010602A" w:rsidRDefault="0010602A" w:rsidP="0010602A">
      <w:pPr>
        <w:autoSpaceDE w:val="0"/>
        <w:autoSpaceDN w:val="0"/>
        <w:adjustRightInd w:val="0"/>
        <w:spacing w:after="0" w:line="240" w:lineRule="auto"/>
        <w:ind w:right="-2"/>
        <w:jc w:val="center"/>
        <w:rPr>
          <w:rFonts w:ascii="Arial" w:eastAsia="Times New Roman" w:hAnsi="Arial" w:cs="Arial"/>
          <w:sz w:val="20"/>
          <w:szCs w:val="24"/>
          <w:lang w:eastAsia="ru-RU"/>
        </w:rPr>
      </w:pPr>
      <w:r w:rsidRPr="0010602A">
        <w:rPr>
          <w:rFonts w:ascii="Arial" w:eastAsia="Times New Roman" w:hAnsi="Arial" w:cs="Arial"/>
          <w:sz w:val="20"/>
          <w:szCs w:val="24"/>
          <w:lang w:eastAsia="ru-RU"/>
        </w:rPr>
        <w:t>ПЕРЕЧЕНЬ ДОКУМЕНТОВ, ПОДТВЕРЖДАЮЩИХ ВОЗНИКНОВЕНИЕ ДЕНЕЖНЫХ ОБЯЗАТЕЛЬСТВ</w:t>
      </w:r>
    </w:p>
    <w:p w:rsidR="0010602A" w:rsidRPr="0010602A" w:rsidRDefault="0010602A" w:rsidP="0010602A">
      <w:pPr>
        <w:autoSpaceDE w:val="0"/>
        <w:autoSpaceDN w:val="0"/>
        <w:adjustRightInd w:val="0"/>
        <w:spacing w:after="0" w:line="240" w:lineRule="auto"/>
        <w:ind w:right="-2"/>
        <w:jc w:val="center"/>
        <w:rPr>
          <w:rFonts w:ascii="Arial" w:eastAsia="Times New Roman" w:hAnsi="Arial" w:cs="Arial"/>
          <w:sz w:val="20"/>
          <w:szCs w:val="24"/>
          <w:lang w:eastAsia="ru-RU"/>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4667"/>
        <w:gridCol w:w="3960"/>
      </w:tblGrid>
      <w:tr w:rsidR="0010602A" w:rsidRPr="0010602A" w:rsidTr="009E17A1">
        <w:tc>
          <w:tcPr>
            <w:tcW w:w="782" w:type="dxa"/>
            <w:vMerge w:val="restart"/>
            <w:vAlign w:val="center"/>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№п/п</w:t>
            </w:r>
          </w:p>
        </w:tc>
        <w:tc>
          <w:tcPr>
            <w:tcW w:w="8627" w:type="dxa"/>
            <w:gridSpan w:val="2"/>
            <w:vAlign w:val="center"/>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Наименование проводимой операции</w:t>
            </w:r>
          </w:p>
        </w:tc>
      </w:tr>
      <w:tr w:rsidR="0010602A" w:rsidRPr="0010602A" w:rsidTr="009E17A1">
        <w:tc>
          <w:tcPr>
            <w:tcW w:w="782" w:type="dxa"/>
            <w:vMerge/>
          </w:tcPr>
          <w:p w:rsidR="0010602A" w:rsidRPr="0010602A" w:rsidRDefault="0010602A" w:rsidP="0010602A">
            <w:pPr>
              <w:spacing w:after="0" w:line="240" w:lineRule="auto"/>
              <w:ind w:right="-2"/>
              <w:rPr>
                <w:rFonts w:ascii="Courier New" w:eastAsia="Times New Roman" w:hAnsi="Courier New" w:cs="Courier New"/>
                <w:sz w:val="18"/>
                <w:lang w:eastAsia="ru-RU"/>
              </w:rPr>
            </w:pPr>
          </w:p>
        </w:tc>
        <w:tc>
          <w:tcPr>
            <w:tcW w:w="4667" w:type="dxa"/>
            <w:vAlign w:val="center"/>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Документы, подтверждающие возникновение денежных обязательств</w:t>
            </w:r>
          </w:p>
        </w:tc>
        <w:tc>
          <w:tcPr>
            <w:tcW w:w="3960" w:type="dxa"/>
            <w:vAlign w:val="center"/>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Дополнительная информация</w:t>
            </w:r>
          </w:p>
        </w:tc>
      </w:tr>
      <w:tr w:rsidR="0010602A" w:rsidRPr="0010602A" w:rsidTr="009E17A1">
        <w:tc>
          <w:tcPr>
            <w:tcW w:w="782" w:type="dxa"/>
            <w:vMerge w:val="restart"/>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1.</w:t>
            </w:r>
          </w:p>
        </w:tc>
        <w:tc>
          <w:tcPr>
            <w:tcW w:w="8627" w:type="dxa"/>
            <w:gridSpan w:val="2"/>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Выплата заработной платы сотрудникам за расчетный месяц</w:t>
            </w:r>
          </w:p>
        </w:tc>
      </w:tr>
      <w:tr w:rsidR="0010602A" w:rsidRPr="0010602A" w:rsidTr="009E17A1">
        <w:tc>
          <w:tcPr>
            <w:tcW w:w="782" w:type="dxa"/>
            <w:vMerge/>
          </w:tcPr>
          <w:p w:rsidR="0010602A" w:rsidRPr="0010602A" w:rsidRDefault="0010602A" w:rsidP="0010602A">
            <w:pPr>
              <w:spacing w:after="0" w:line="240" w:lineRule="auto"/>
              <w:ind w:right="-2"/>
              <w:rPr>
                <w:rFonts w:ascii="Courier New" w:eastAsia="Times New Roman" w:hAnsi="Courier New" w:cs="Courier New"/>
                <w:sz w:val="18"/>
                <w:lang w:eastAsia="ru-RU"/>
              </w:rPr>
            </w:pPr>
          </w:p>
        </w:tc>
        <w:tc>
          <w:tcPr>
            <w:tcW w:w="4667" w:type="dxa"/>
          </w:tcPr>
          <w:p w:rsidR="0010602A" w:rsidRPr="0010602A" w:rsidRDefault="0010602A" w:rsidP="0010602A">
            <w:pPr>
              <w:autoSpaceDE w:val="0"/>
              <w:autoSpaceDN w:val="0"/>
              <w:adjustRightInd w:val="0"/>
              <w:spacing w:after="0" w:line="240" w:lineRule="auto"/>
              <w:ind w:right="-2"/>
              <w:jc w:val="both"/>
              <w:rPr>
                <w:rFonts w:ascii="Courier New" w:eastAsia="Times New Roman" w:hAnsi="Courier New" w:cs="Courier New"/>
                <w:sz w:val="18"/>
                <w:lang w:eastAsia="ru-RU"/>
              </w:rPr>
            </w:pPr>
            <w:r w:rsidRPr="0010602A">
              <w:rPr>
                <w:rFonts w:ascii="Courier New" w:eastAsia="Times New Roman" w:hAnsi="Courier New" w:cs="Courier New"/>
                <w:sz w:val="18"/>
                <w:lang w:eastAsia="ru-RU"/>
              </w:rPr>
              <w:t>Не установлены</w:t>
            </w:r>
          </w:p>
        </w:tc>
        <w:tc>
          <w:tcPr>
            <w:tcW w:w="3960" w:type="dxa"/>
          </w:tcPr>
          <w:p w:rsidR="0010602A" w:rsidRPr="0010602A" w:rsidRDefault="0010602A" w:rsidP="0010602A">
            <w:pPr>
              <w:autoSpaceDE w:val="0"/>
              <w:autoSpaceDN w:val="0"/>
              <w:adjustRightInd w:val="0"/>
              <w:spacing w:after="0" w:line="240" w:lineRule="auto"/>
              <w:ind w:right="-2"/>
              <w:rPr>
                <w:rFonts w:ascii="Courier New" w:eastAsia="Times New Roman" w:hAnsi="Courier New" w:cs="Courier New"/>
                <w:sz w:val="18"/>
                <w:lang w:eastAsia="ru-RU"/>
              </w:rPr>
            </w:pPr>
          </w:p>
        </w:tc>
      </w:tr>
      <w:tr w:rsidR="0010602A" w:rsidRPr="0010602A" w:rsidTr="009E17A1">
        <w:tc>
          <w:tcPr>
            <w:tcW w:w="782" w:type="dxa"/>
            <w:vMerge w:val="restart"/>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2.</w:t>
            </w:r>
          </w:p>
        </w:tc>
        <w:tc>
          <w:tcPr>
            <w:tcW w:w="8627" w:type="dxa"/>
            <w:gridSpan w:val="2"/>
            <w:vAlign w:val="center"/>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Удержания из доходов физических лиц</w:t>
            </w:r>
          </w:p>
        </w:tc>
      </w:tr>
      <w:tr w:rsidR="0010602A" w:rsidRPr="0010602A" w:rsidTr="009E17A1">
        <w:tc>
          <w:tcPr>
            <w:tcW w:w="782" w:type="dxa"/>
            <w:vMerge/>
          </w:tcPr>
          <w:p w:rsidR="0010602A" w:rsidRPr="0010602A" w:rsidRDefault="0010602A" w:rsidP="0010602A">
            <w:pPr>
              <w:spacing w:after="0" w:line="240" w:lineRule="auto"/>
              <w:ind w:right="-2"/>
              <w:rPr>
                <w:rFonts w:ascii="Courier New" w:eastAsia="Times New Roman" w:hAnsi="Courier New" w:cs="Courier New"/>
                <w:sz w:val="18"/>
                <w:lang w:eastAsia="ru-RU"/>
              </w:rPr>
            </w:pPr>
          </w:p>
        </w:tc>
        <w:tc>
          <w:tcPr>
            <w:tcW w:w="4667" w:type="dxa"/>
          </w:tcPr>
          <w:p w:rsidR="0010602A" w:rsidRPr="0010602A" w:rsidRDefault="0010602A" w:rsidP="0010602A">
            <w:pPr>
              <w:autoSpaceDE w:val="0"/>
              <w:autoSpaceDN w:val="0"/>
              <w:adjustRightInd w:val="0"/>
              <w:spacing w:after="0" w:line="240" w:lineRule="auto"/>
              <w:ind w:right="-2"/>
              <w:rPr>
                <w:rFonts w:ascii="Courier New" w:eastAsia="Times New Roman" w:hAnsi="Courier New" w:cs="Courier New"/>
                <w:sz w:val="18"/>
                <w:lang w:eastAsia="ru-RU"/>
              </w:rPr>
            </w:pPr>
          </w:p>
        </w:tc>
        <w:tc>
          <w:tcPr>
            <w:tcW w:w="3960" w:type="dxa"/>
          </w:tcPr>
          <w:p w:rsidR="0010602A" w:rsidRPr="0010602A" w:rsidRDefault="0010602A" w:rsidP="0010602A">
            <w:pPr>
              <w:autoSpaceDE w:val="0"/>
              <w:autoSpaceDN w:val="0"/>
              <w:adjustRightInd w:val="0"/>
              <w:spacing w:after="0" w:line="240" w:lineRule="auto"/>
              <w:ind w:right="-2"/>
              <w:jc w:val="both"/>
              <w:rPr>
                <w:rFonts w:ascii="Courier New" w:eastAsia="Times New Roman" w:hAnsi="Courier New" w:cs="Courier New"/>
                <w:sz w:val="18"/>
                <w:lang w:eastAsia="ru-RU"/>
              </w:rPr>
            </w:pPr>
            <w:r w:rsidRPr="0010602A">
              <w:rPr>
                <w:rFonts w:ascii="Courier New" w:eastAsia="Times New Roman" w:hAnsi="Courier New" w:cs="Courier New"/>
                <w:sz w:val="18"/>
                <w:lang w:eastAsia="ru-RU"/>
              </w:rPr>
              <w:t>вид дохода, с которого производится удержание</w:t>
            </w:r>
          </w:p>
        </w:tc>
      </w:tr>
      <w:tr w:rsidR="0010602A" w:rsidRPr="0010602A" w:rsidTr="009E17A1">
        <w:tc>
          <w:tcPr>
            <w:tcW w:w="782" w:type="dxa"/>
            <w:vMerge w:val="restart"/>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3.</w:t>
            </w:r>
          </w:p>
        </w:tc>
        <w:tc>
          <w:tcPr>
            <w:tcW w:w="8627" w:type="dxa"/>
            <w:gridSpan w:val="2"/>
            <w:vAlign w:val="center"/>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Перечисление денежных средств под отчет сотрудникам при служебных командировках</w:t>
            </w:r>
          </w:p>
        </w:tc>
      </w:tr>
      <w:tr w:rsidR="0010602A" w:rsidRPr="0010602A" w:rsidTr="009E17A1">
        <w:trPr>
          <w:trHeight w:val="922"/>
        </w:trPr>
        <w:tc>
          <w:tcPr>
            <w:tcW w:w="782" w:type="dxa"/>
            <w:vMerge/>
          </w:tcPr>
          <w:p w:rsidR="0010602A" w:rsidRPr="0010602A" w:rsidRDefault="0010602A" w:rsidP="0010602A">
            <w:pPr>
              <w:spacing w:after="0" w:line="240" w:lineRule="auto"/>
              <w:ind w:right="-2"/>
              <w:rPr>
                <w:rFonts w:ascii="Courier New" w:eastAsia="Times New Roman" w:hAnsi="Courier New" w:cs="Courier New"/>
                <w:sz w:val="18"/>
                <w:lang w:eastAsia="ru-RU"/>
              </w:rPr>
            </w:pPr>
          </w:p>
        </w:tc>
        <w:tc>
          <w:tcPr>
            <w:tcW w:w="4667" w:type="dxa"/>
          </w:tcPr>
          <w:p w:rsidR="0010602A" w:rsidRPr="0010602A" w:rsidRDefault="0010602A" w:rsidP="0010602A">
            <w:pPr>
              <w:autoSpaceDE w:val="0"/>
              <w:autoSpaceDN w:val="0"/>
              <w:adjustRightInd w:val="0"/>
              <w:spacing w:after="0" w:line="240" w:lineRule="auto"/>
              <w:ind w:right="-2"/>
              <w:jc w:val="both"/>
              <w:rPr>
                <w:rFonts w:ascii="Courier New" w:eastAsia="Times New Roman" w:hAnsi="Courier New" w:cs="Courier New"/>
                <w:sz w:val="18"/>
                <w:lang w:eastAsia="ru-RU"/>
              </w:rPr>
            </w:pPr>
            <w:r w:rsidRPr="0010602A">
              <w:rPr>
                <w:rFonts w:ascii="Courier New" w:eastAsia="Times New Roman" w:hAnsi="Courier New" w:cs="Courier New"/>
                <w:sz w:val="18"/>
                <w:lang w:eastAsia="ru-RU"/>
              </w:rPr>
              <w:t>Не установлены</w:t>
            </w:r>
          </w:p>
        </w:tc>
        <w:tc>
          <w:tcPr>
            <w:tcW w:w="3960" w:type="dxa"/>
          </w:tcPr>
          <w:p w:rsidR="0010602A" w:rsidRPr="0010602A" w:rsidRDefault="0010602A" w:rsidP="0010602A">
            <w:pPr>
              <w:autoSpaceDE w:val="0"/>
              <w:autoSpaceDN w:val="0"/>
              <w:adjustRightInd w:val="0"/>
              <w:spacing w:after="0" w:line="240" w:lineRule="auto"/>
              <w:ind w:right="-2"/>
              <w:jc w:val="both"/>
              <w:rPr>
                <w:rFonts w:ascii="Courier New" w:eastAsia="Times New Roman" w:hAnsi="Courier New" w:cs="Courier New"/>
                <w:sz w:val="18"/>
                <w:lang w:eastAsia="ru-RU"/>
              </w:rPr>
            </w:pPr>
            <w:r w:rsidRPr="0010602A">
              <w:rPr>
                <w:rFonts w:ascii="Courier New" w:eastAsia="Times New Roman" w:hAnsi="Courier New" w:cs="Courier New"/>
                <w:sz w:val="18"/>
                <w:lang w:eastAsia="ru-RU"/>
              </w:rPr>
              <w:t>- "командировочные расходы";</w:t>
            </w:r>
          </w:p>
          <w:p w:rsidR="0010602A" w:rsidRPr="0010602A" w:rsidRDefault="0010602A" w:rsidP="0010602A">
            <w:pPr>
              <w:autoSpaceDE w:val="0"/>
              <w:autoSpaceDN w:val="0"/>
              <w:adjustRightInd w:val="0"/>
              <w:spacing w:after="0" w:line="240" w:lineRule="auto"/>
              <w:ind w:right="-2"/>
              <w:jc w:val="both"/>
              <w:rPr>
                <w:rFonts w:ascii="Courier New" w:eastAsia="Times New Roman" w:hAnsi="Courier New" w:cs="Courier New"/>
                <w:sz w:val="18"/>
                <w:lang w:eastAsia="ru-RU"/>
              </w:rPr>
            </w:pPr>
            <w:r w:rsidRPr="0010602A">
              <w:rPr>
                <w:rFonts w:ascii="Courier New" w:eastAsia="Times New Roman" w:hAnsi="Courier New" w:cs="Courier New"/>
                <w:sz w:val="18"/>
                <w:lang w:eastAsia="ru-RU"/>
              </w:rPr>
              <w:t>- вид командировочных расходов: "суточные", "проезд", "проживание"</w:t>
            </w:r>
          </w:p>
        </w:tc>
      </w:tr>
      <w:tr w:rsidR="0010602A" w:rsidRPr="0010602A" w:rsidTr="009E17A1">
        <w:trPr>
          <w:trHeight w:val="429"/>
        </w:trPr>
        <w:tc>
          <w:tcPr>
            <w:tcW w:w="782" w:type="dxa"/>
            <w:vMerge w:val="restart"/>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4.</w:t>
            </w:r>
          </w:p>
        </w:tc>
        <w:tc>
          <w:tcPr>
            <w:tcW w:w="8627" w:type="dxa"/>
            <w:gridSpan w:val="2"/>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Перечисление средств на счета для получения наличных денег по денежному чеку</w:t>
            </w:r>
          </w:p>
        </w:tc>
      </w:tr>
      <w:tr w:rsidR="0010602A" w:rsidRPr="0010602A" w:rsidTr="009E17A1">
        <w:tc>
          <w:tcPr>
            <w:tcW w:w="782" w:type="dxa"/>
            <w:vMerge/>
          </w:tcPr>
          <w:p w:rsidR="0010602A" w:rsidRPr="0010602A" w:rsidRDefault="0010602A" w:rsidP="0010602A">
            <w:pPr>
              <w:spacing w:after="0" w:line="240" w:lineRule="auto"/>
              <w:ind w:right="-2"/>
              <w:rPr>
                <w:rFonts w:ascii="Courier New" w:eastAsia="Times New Roman" w:hAnsi="Courier New" w:cs="Courier New"/>
                <w:sz w:val="18"/>
                <w:lang w:eastAsia="ru-RU"/>
              </w:rPr>
            </w:pPr>
          </w:p>
        </w:tc>
        <w:tc>
          <w:tcPr>
            <w:tcW w:w="4667" w:type="dxa"/>
          </w:tcPr>
          <w:p w:rsidR="0010602A" w:rsidRPr="0010602A" w:rsidRDefault="0010602A" w:rsidP="0010602A">
            <w:pPr>
              <w:autoSpaceDE w:val="0"/>
              <w:autoSpaceDN w:val="0"/>
              <w:adjustRightInd w:val="0"/>
              <w:spacing w:after="0" w:line="240" w:lineRule="auto"/>
              <w:ind w:right="-2"/>
              <w:jc w:val="both"/>
              <w:rPr>
                <w:rFonts w:ascii="Courier New" w:eastAsia="Times New Roman" w:hAnsi="Courier New" w:cs="Courier New"/>
                <w:sz w:val="18"/>
                <w:lang w:eastAsia="ru-RU"/>
              </w:rPr>
            </w:pPr>
            <w:r w:rsidRPr="0010602A">
              <w:rPr>
                <w:rFonts w:ascii="Courier New" w:eastAsia="Times New Roman" w:hAnsi="Courier New" w:cs="Courier New"/>
                <w:sz w:val="18"/>
                <w:lang w:eastAsia="ru-RU"/>
              </w:rPr>
              <w:t>Не установлены</w:t>
            </w:r>
          </w:p>
        </w:tc>
        <w:tc>
          <w:tcPr>
            <w:tcW w:w="3960" w:type="dxa"/>
          </w:tcPr>
          <w:p w:rsidR="0010602A" w:rsidRPr="0010602A" w:rsidRDefault="0010602A" w:rsidP="0010602A">
            <w:pPr>
              <w:autoSpaceDE w:val="0"/>
              <w:autoSpaceDN w:val="0"/>
              <w:adjustRightInd w:val="0"/>
              <w:spacing w:after="0" w:line="240" w:lineRule="auto"/>
              <w:ind w:right="-2"/>
              <w:jc w:val="both"/>
              <w:rPr>
                <w:rFonts w:ascii="Courier New" w:eastAsia="Times New Roman" w:hAnsi="Courier New" w:cs="Courier New"/>
                <w:sz w:val="18"/>
                <w:lang w:eastAsia="ru-RU"/>
              </w:rPr>
            </w:pPr>
            <w:r w:rsidRPr="0010602A">
              <w:rPr>
                <w:rFonts w:ascii="Courier New" w:eastAsia="Times New Roman" w:hAnsi="Courier New" w:cs="Courier New"/>
                <w:sz w:val="18"/>
                <w:lang w:eastAsia="ru-RU"/>
              </w:rPr>
              <w:t>- цель получения наличных средств</w:t>
            </w:r>
          </w:p>
        </w:tc>
      </w:tr>
      <w:tr w:rsidR="0010602A" w:rsidRPr="0010602A" w:rsidTr="009E17A1">
        <w:trPr>
          <w:trHeight w:val="704"/>
        </w:trPr>
        <w:tc>
          <w:tcPr>
            <w:tcW w:w="782" w:type="dxa"/>
            <w:vMerge w:val="restart"/>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5.</w:t>
            </w:r>
          </w:p>
        </w:tc>
        <w:tc>
          <w:tcPr>
            <w:tcW w:w="8627" w:type="dxa"/>
            <w:gridSpan w:val="2"/>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Перечисление средств на счета для получения наличных денег с использованием расчетной (дебетовой) банковской карты (далее - карта)</w:t>
            </w:r>
          </w:p>
        </w:tc>
      </w:tr>
      <w:tr w:rsidR="0010602A" w:rsidRPr="0010602A" w:rsidTr="009E17A1">
        <w:tc>
          <w:tcPr>
            <w:tcW w:w="782" w:type="dxa"/>
            <w:vMerge/>
          </w:tcPr>
          <w:p w:rsidR="0010602A" w:rsidRPr="0010602A" w:rsidRDefault="0010602A" w:rsidP="0010602A">
            <w:pPr>
              <w:spacing w:after="0" w:line="240" w:lineRule="auto"/>
              <w:ind w:right="-2"/>
              <w:rPr>
                <w:rFonts w:ascii="Courier New" w:eastAsia="Times New Roman" w:hAnsi="Courier New" w:cs="Courier New"/>
                <w:sz w:val="18"/>
                <w:lang w:eastAsia="ru-RU"/>
              </w:rPr>
            </w:pPr>
          </w:p>
        </w:tc>
        <w:tc>
          <w:tcPr>
            <w:tcW w:w="4667" w:type="dxa"/>
          </w:tcPr>
          <w:p w:rsidR="0010602A" w:rsidRPr="0010602A" w:rsidRDefault="0010602A" w:rsidP="0010602A">
            <w:pPr>
              <w:autoSpaceDE w:val="0"/>
              <w:autoSpaceDN w:val="0"/>
              <w:adjustRightInd w:val="0"/>
              <w:spacing w:after="0" w:line="240" w:lineRule="auto"/>
              <w:ind w:right="-2"/>
              <w:jc w:val="both"/>
              <w:rPr>
                <w:rFonts w:ascii="Courier New" w:eastAsia="Times New Roman" w:hAnsi="Courier New" w:cs="Courier New"/>
                <w:sz w:val="18"/>
                <w:lang w:eastAsia="ru-RU"/>
              </w:rPr>
            </w:pPr>
            <w:r w:rsidRPr="0010602A">
              <w:rPr>
                <w:rFonts w:ascii="Courier New" w:eastAsia="Times New Roman" w:hAnsi="Courier New" w:cs="Courier New"/>
                <w:sz w:val="18"/>
                <w:lang w:eastAsia="ru-RU"/>
              </w:rPr>
              <w:t>Не установлены</w:t>
            </w:r>
          </w:p>
        </w:tc>
        <w:tc>
          <w:tcPr>
            <w:tcW w:w="3960" w:type="dxa"/>
          </w:tcPr>
          <w:p w:rsidR="0010602A" w:rsidRPr="0010602A" w:rsidRDefault="0010602A" w:rsidP="0010602A">
            <w:pPr>
              <w:autoSpaceDE w:val="0"/>
              <w:autoSpaceDN w:val="0"/>
              <w:adjustRightInd w:val="0"/>
              <w:spacing w:after="0" w:line="240" w:lineRule="auto"/>
              <w:ind w:right="-2"/>
              <w:rPr>
                <w:rFonts w:ascii="Courier New" w:eastAsia="Times New Roman" w:hAnsi="Courier New" w:cs="Courier New"/>
                <w:sz w:val="18"/>
                <w:lang w:eastAsia="ru-RU"/>
              </w:rPr>
            </w:pPr>
            <w:r w:rsidRPr="0010602A">
              <w:rPr>
                <w:rFonts w:ascii="Courier New" w:eastAsia="Times New Roman" w:hAnsi="Courier New" w:cs="Courier New"/>
                <w:sz w:val="18"/>
                <w:lang w:eastAsia="ru-RU"/>
              </w:rPr>
              <w:t>- номер карты;</w:t>
            </w:r>
          </w:p>
          <w:p w:rsidR="0010602A" w:rsidRPr="0010602A" w:rsidRDefault="0010602A" w:rsidP="0010602A">
            <w:pPr>
              <w:autoSpaceDE w:val="0"/>
              <w:autoSpaceDN w:val="0"/>
              <w:adjustRightInd w:val="0"/>
              <w:spacing w:after="0" w:line="240" w:lineRule="auto"/>
              <w:ind w:right="-2"/>
              <w:jc w:val="both"/>
              <w:rPr>
                <w:rFonts w:ascii="Courier New" w:eastAsia="Times New Roman" w:hAnsi="Courier New" w:cs="Courier New"/>
                <w:sz w:val="18"/>
                <w:lang w:eastAsia="ru-RU"/>
              </w:rPr>
            </w:pPr>
            <w:r w:rsidRPr="0010602A">
              <w:rPr>
                <w:rFonts w:ascii="Courier New" w:eastAsia="Times New Roman" w:hAnsi="Courier New" w:cs="Courier New"/>
                <w:sz w:val="18"/>
                <w:lang w:eastAsia="ru-RU"/>
              </w:rPr>
              <w:t>- Ф.И.О. сотрудника, на имя которого выдана карта;</w:t>
            </w:r>
          </w:p>
          <w:p w:rsidR="0010602A" w:rsidRPr="0010602A" w:rsidRDefault="0010602A" w:rsidP="0010602A">
            <w:pPr>
              <w:autoSpaceDE w:val="0"/>
              <w:autoSpaceDN w:val="0"/>
              <w:adjustRightInd w:val="0"/>
              <w:spacing w:after="0" w:line="240" w:lineRule="auto"/>
              <w:ind w:right="-2"/>
              <w:rPr>
                <w:rFonts w:ascii="Courier New" w:eastAsia="Times New Roman" w:hAnsi="Courier New" w:cs="Courier New"/>
                <w:sz w:val="18"/>
                <w:lang w:eastAsia="ru-RU"/>
              </w:rPr>
            </w:pPr>
            <w:r w:rsidRPr="0010602A">
              <w:rPr>
                <w:rFonts w:ascii="Courier New" w:eastAsia="Times New Roman" w:hAnsi="Courier New" w:cs="Courier New"/>
                <w:sz w:val="18"/>
                <w:lang w:eastAsia="ru-RU"/>
              </w:rPr>
              <w:t>- цель получения наличных средств</w:t>
            </w:r>
          </w:p>
        </w:tc>
      </w:tr>
      <w:tr w:rsidR="0010602A" w:rsidRPr="0010602A" w:rsidTr="009E17A1">
        <w:trPr>
          <w:trHeight w:val="171"/>
        </w:trPr>
        <w:tc>
          <w:tcPr>
            <w:tcW w:w="782" w:type="dxa"/>
            <w:vMerge w:val="restart"/>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6.</w:t>
            </w:r>
          </w:p>
        </w:tc>
        <w:tc>
          <w:tcPr>
            <w:tcW w:w="8627" w:type="dxa"/>
            <w:gridSpan w:val="2"/>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Оплата за поставленные товары, выполненные работы и оказанные услуги</w:t>
            </w:r>
          </w:p>
        </w:tc>
      </w:tr>
      <w:tr w:rsidR="0010602A" w:rsidRPr="0010602A" w:rsidTr="009E17A1">
        <w:tc>
          <w:tcPr>
            <w:tcW w:w="782" w:type="dxa"/>
            <w:vMerge/>
          </w:tcPr>
          <w:p w:rsidR="0010602A" w:rsidRPr="0010602A" w:rsidRDefault="0010602A" w:rsidP="0010602A">
            <w:pPr>
              <w:spacing w:after="0" w:line="240" w:lineRule="auto"/>
              <w:ind w:right="-2"/>
              <w:rPr>
                <w:rFonts w:ascii="Courier New" w:eastAsia="Times New Roman" w:hAnsi="Courier New" w:cs="Courier New"/>
                <w:sz w:val="18"/>
                <w:lang w:eastAsia="ru-RU"/>
              </w:rPr>
            </w:pPr>
          </w:p>
        </w:tc>
        <w:tc>
          <w:tcPr>
            <w:tcW w:w="4667" w:type="dxa"/>
          </w:tcPr>
          <w:p w:rsidR="0010602A" w:rsidRPr="0010602A" w:rsidRDefault="0010602A" w:rsidP="0010602A">
            <w:pPr>
              <w:autoSpaceDE w:val="0"/>
              <w:autoSpaceDN w:val="0"/>
              <w:adjustRightInd w:val="0"/>
              <w:spacing w:after="0" w:line="240" w:lineRule="auto"/>
              <w:ind w:right="-2"/>
              <w:jc w:val="both"/>
              <w:rPr>
                <w:rFonts w:ascii="Courier New" w:eastAsia="Times New Roman" w:hAnsi="Courier New" w:cs="Courier New"/>
                <w:sz w:val="18"/>
                <w:lang w:eastAsia="ru-RU"/>
              </w:rPr>
            </w:pPr>
            <w:r w:rsidRPr="0010602A">
              <w:rPr>
                <w:rFonts w:ascii="Courier New" w:eastAsia="Times New Roman" w:hAnsi="Courier New" w:cs="Courier New"/>
                <w:sz w:val="18"/>
                <w:lang w:eastAsia="ru-RU"/>
              </w:rPr>
              <w:t>1. Счет.</w:t>
            </w:r>
          </w:p>
          <w:p w:rsidR="0010602A" w:rsidRPr="0010602A" w:rsidRDefault="0010602A" w:rsidP="0010602A">
            <w:pPr>
              <w:autoSpaceDE w:val="0"/>
              <w:autoSpaceDN w:val="0"/>
              <w:adjustRightInd w:val="0"/>
              <w:spacing w:after="0" w:line="240" w:lineRule="auto"/>
              <w:ind w:right="-2"/>
              <w:jc w:val="both"/>
              <w:rPr>
                <w:rFonts w:ascii="Courier New" w:eastAsia="Times New Roman" w:hAnsi="Courier New" w:cs="Courier New"/>
                <w:sz w:val="18"/>
                <w:lang w:eastAsia="ru-RU"/>
              </w:rPr>
            </w:pPr>
            <w:bookmarkStart w:id="2" w:name="P194"/>
            <w:bookmarkEnd w:id="2"/>
            <w:r w:rsidRPr="0010602A">
              <w:rPr>
                <w:rFonts w:ascii="Courier New" w:eastAsia="Times New Roman" w:hAnsi="Courier New" w:cs="Courier New"/>
                <w:sz w:val="18"/>
                <w:lang w:eastAsia="ru-RU"/>
              </w:rPr>
              <w:t>2. Муниципальный контракт (договор) и иные документы, определенные порядком оплаты муниципального контракта (договора) (счет-фактура, справка о стоимости выполненных работ (</w:t>
            </w:r>
            <w:hyperlink r:id="rId15" w:history="1">
              <w:r w:rsidRPr="0010602A">
                <w:rPr>
                  <w:rFonts w:ascii="Courier New" w:eastAsia="Times New Roman" w:hAnsi="Courier New" w:cs="Courier New"/>
                  <w:sz w:val="18"/>
                  <w:lang w:eastAsia="ru-RU"/>
                </w:rPr>
                <w:t>КС-3</w:t>
              </w:r>
            </w:hyperlink>
            <w:r w:rsidRPr="0010602A">
              <w:rPr>
                <w:rFonts w:ascii="Courier New" w:eastAsia="Times New Roman" w:hAnsi="Courier New" w:cs="Courier New"/>
                <w:sz w:val="18"/>
                <w:lang w:eastAsia="ru-RU"/>
              </w:rPr>
              <w:t>), акт выполненных работ, акт оказанных услуг, акт приема-передачи, товарные накладные и иные документы)</w:t>
            </w:r>
          </w:p>
        </w:tc>
        <w:tc>
          <w:tcPr>
            <w:tcW w:w="3960" w:type="dxa"/>
          </w:tcPr>
          <w:p w:rsidR="0010602A" w:rsidRPr="0010602A" w:rsidRDefault="0010602A" w:rsidP="0010602A">
            <w:pPr>
              <w:autoSpaceDE w:val="0"/>
              <w:autoSpaceDN w:val="0"/>
              <w:adjustRightInd w:val="0"/>
              <w:spacing w:after="0" w:line="240" w:lineRule="auto"/>
              <w:ind w:right="-2"/>
              <w:rPr>
                <w:rFonts w:ascii="Courier New" w:eastAsia="Times New Roman" w:hAnsi="Courier New" w:cs="Courier New"/>
                <w:sz w:val="18"/>
                <w:lang w:eastAsia="ru-RU"/>
              </w:rPr>
            </w:pPr>
          </w:p>
        </w:tc>
      </w:tr>
      <w:tr w:rsidR="0010602A" w:rsidRPr="0010602A" w:rsidTr="009E17A1">
        <w:tc>
          <w:tcPr>
            <w:tcW w:w="782" w:type="dxa"/>
            <w:vMerge w:val="restart"/>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7.</w:t>
            </w:r>
          </w:p>
        </w:tc>
        <w:tc>
          <w:tcPr>
            <w:tcW w:w="8627" w:type="dxa"/>
            <w:gridSpan w:val="2"/>
            <w:vAlign w:val="center"/>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Арендная плата за пользование имуществом</w:t>
            </w:r>
          </w:p>
        </w:tc>
      </w:tr>
      <w:tr w:rsidR="0010602A" w:rsidRPr="0010602A" w:rsidTr="009E17A1">
        <w:tc>
          <w:tcPr>
            <w:tcW w:w="782" w:type="dxa"/>
            <w:vMerge/>
          </w:tcPr>
          <w:p w:rsidR="0010602A" w:rsidRPr="0010602A" w:rsidRDefault="0010602A" w:rsidP="0010602A">
            <w:pPr>
              <w:spacing w:after="0" w:line="240" w:lineRule="auto"/>
              <w:ind w:right="-2"/>
              <w:rPr>
                <w:rFonts w:ascii="Courier New" w:eastAsia="Times New Roman" w:hAnsi="Courier New" w:cs="Courier New"/>
                <w:sz w:val="18"/>
                <w:lang w:eastAsia="ru-RU"/>
              </w:rPr>
            </w:pPr>
          </w:p>
        </w:tc>
        <w:tc>
          <w:tcPr>
            <w:tcW w:w="4667" w:type="dxa"/>
          </w:tcPr>
          <w:p w:rsidR="0010602A" w:rsidRPr="0010602A" w:rsidRDefault="0010602A" w:rsidP="0010602A">
            <w:pPr>
              <w:autoSpaceDE w:val="0"/>
              <w:autoSpaceDN w:val="0"/>
              <w:adjustRightInd w:val="0"/>
              <w:spacing w:after="0" w:line="240" w:lineRule="auto"/>
              <w:ind w:right="-2"/>
              <w:jc w:val="both"/>
              <w:rPr>
                <w:rFonts w:ascii="Courier New" w:eastAsia="Times New Roman" w:hAnsi="Courier New" w:cs="Courier New"/>
                <w:sz w:val="18"/>
                <w:lang w:eastAsia="ru-RU"/>
              </w:rPr>
            </w:pPr>
            <w:r w:rsidRPr="0010602A">
              <w:rPr>
                <w:rFonts w:ascii="Courier New" w:eastAsia="Times New Roman" w:hAnsi="Courier New" w:cs="Courier New"/>
                <w:sz w:val="18"/>
                <w:lang w:eastAsia="ru-RU"/>
              </w:rPr>
              <w:t xml:space="preserve">Документы, предусмотренные </w:t>
            </w:r>
            <w:hyperlink w:anchor="P194" w:history="1">
              <w:r w:rsidRPr="0010602A">
                <w:rPr>
                  <w:rFonts w:ascii="Courier New" w:eastAsia="Times New Roman" w:hAnsi="Courier New" w:cs="Courier New"/>
                  <w:sz w:val="18"/>
                  <w:lang w:eastAsia="ru-RU"/>
                </w:rPr>
                <w:t xml:space="preserve">подпунктом 2 пункта </w:t>
              </w:r>
            </w:hyperlink>
            <w:r w:rsidRPr="0010602A">
              <w:rPr>
                <w:rFonts w:ascii="Courier New" w:eastAsia="Times New Roman" w:hAnsi="Courier New" w:cs="Courier New"/>
                <w:sz w:val="18"/>
                <w:lang w:eastAsia="ru-RU"/>
              </w:rPr>
              <w:t>6 настоящего Перечня</w:t>
            </w:r>
          </w:p>
        </w:tc>
        <w:tc>
          <w:tcPr>
            <w:tcW w:w="3960" w:type="dxa"/>
          </w:tcPr>
          <w:p w:rsidR="0010602A" w:rsidRPr="0010602A" w:rsidRDefault="0010602A" w:rsidP="0010602A">
            <w:pPr>
              <w:autoSpaceDE w:val="0"/>
              <w:autoSpaceDN w:val="0"/>
              <w:adjustRightInd w:val="0"/>
              <w:spacing w:after="0" w:line="240" w:lineRule="auto"/>
              <w:ind w:right="-2"/>
              <w:rPr>
                <w:rFonts w:ascii="Courier New" w:eastAsia="Times New Roman" w:hAnsi="Courier New" w:cs="Courier New"/>
                <w:sz w:val="18"/>
                <w:lang w:eastAsia="ru-RU"/>
              </w:rPr>
            </w:pPr>
          </w:p>
        </w:tc>
      </w:tr>
      <w:tr w:rsidR="0010602A" w:rsidRPr="0010602A" w:rsidTr="009E17A1">
        <w:tc>
          <w:tcPr>
            <w:tcW w:w="782" w:type="dxa"/>
            <w:vMerge w:val="restart"/>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8.</w:t>
            </w:r>
          </w:p>
        </w:tc>
        <w:tc>
          <w:tcPr>
            <w:tcW w:w="8627" w:type="dxa"/>
            <w:gridSpan w:val="2"/>
          </w:tcPr>
          <w:p w:rsidR="0010602A" w:rsidRPr="0010602A" w:rsidRDefault="0010602A" w:rsidP="0010602A">
            <w:pPr>
              <w:autoSpaceDE w:val="0"/>
              <w:autoSpaceDN w:val="0"/>
              <w:adjustRightInd w:val="0"/>
              <w:spacing w:after="0" w:line="240" w:lineRule="auto"/>
              <w:ind w:right="-2"/>
              <w:jc w:val="center"/>
              <w:rPr>
                <w:rFonts w:ascii="Courier New" w:eastAsia="Times New Roman" w:hAnsi="Courier New" w:cs="Courier New"/>
                <w:sz w:val="18"/>
                <w:lang w:eastAsia="ru-RU"/>
              </w:rPr>
            </w:pPr>
            <w:r w:rsidRPr="0010602A">
              <w:rPr>
                <w:rFonts w:ascii="Courier New" w:eastAsia="Times New Roman" w:hAnsi="Courier New" w:cs="Courier New"/>
                <w:sz w:val="18"/>
                <w:lang w:eastAsia="ru-RU"/>
              </w:rPr>
              <w:t>Оплата за выполненные работы по строительству, реконструкции, техническому перевооружению, расширению и модернизации объектов, относящихся к основным средствам, текущему и капитальному ремонту зданий и сооружений</w:t>
            </w:r>
          </w:p>
        </w:tc>
      </w:tr>
      <w:tr w:rsidR="0010602A" w:rsidRPr="0010602A" w:rsidTr="009E17A1">
        <w:tc>
          <w:tcPr>
            <w:tcW w:w="782" w:type="dxa"/>
            <w:vMerge/>
          </w:tcPr>
          <w:p w:rsidR="0010602A" w:rsidRPr="0010602A" w:rsidRDefault="0010602A" w:rsidP="0010602A">
            <w:pPr>
              <w:spacing w:after="0" w:line="240" w:lineRule="auto"/>
              <w:ind w:right="-2"/>
              <w:rPr>
                <w:rFonts w:ascii="Courier New" w:eastAsia="Times New Roman" w:hAnsi="Courier New" w:cs="Courier New"/>
                <w:sz w:val="18"/>
                <w:lang w:eastAsia="ru-RU"/>
              </w:rPr>
            </w:pPr>
          </w:p>
        </w:tc>
        <w:tc>
          <w:tcPr>
            <w:tcW w:w="4667" w:type="dxa"/>
          </w:tcPr>
          <w:p w:rsidR="0010602A" w:rsidRPr="0010602A" w:rsidRDefault="0010602A" w:rsidP="0010602A">
            <w:pPr>
              <w:autoSpaceDE w:val="0"/>
              <w:autoSpaceDN w:val="0"/>
              <w:adjustRightInd w:val="0"/>
              <w:spacing w:after="0" w:line="240" w:lineRule="auto"/>
              <w:ind w:right="-2"/>
              <w:jc w:val="both"/>
              <w:rPr>
                <w:rFonts w:ascii="Courier New" w:eastAsia="Times New Roman" w:hAnsi="Courier New" w:cs="Courier New"/>
                <w:sz w:val="18"/>
                <w:lang w:eastAsia="ru-RU"/>
              </w:rPr>
            </w:pPr>
            <w:r w:rsidRPr="0010602A">
              <w:rPr>
                <w:rFonts w:ascii="Courier New" w:eastAsia="Times New Roman" w:hAnsi="Courier New" w:cs="Courier New"/>
                <w:sz w:val="18"/>
                <w:lang w:eastAsia="ru-RU"/>
              </w:rPr>
              <w:t xml:space="preserve">Муниципальный контракт (договор), счет на предоплату (если предусмотрено муниципальным контрактом (договором)), справка о стоимости выполненных работ и затрат (унифицированная форма первичной учетной документации </w:t>
            </w:r>
            <w:hyperlink r:id="rId16" w:history="1">
              <w:r w:rsidRPr="0010602A">
                <w:rPr>
                  <w:rFonts w:ascii="Courier New" w:eastAsia="Times New Roman" w:hAnsi="Courier New" w:cs="Courier New"/>
                  <w:sz w:val="18"/>
                  <w:lang w:eastAsia="ru-RU"/>
                </w:rPr>
                <w:t>№КС-3</w:t>
              </w:r>
            </w:hyperlink>
            <w:r w:rsidRPr="0010602A">
              <w:rPr>
                <w:rFonts w:ascii="Courier New" w:eastAsia="Times New Roman" w:hAnsi="Courier New" w:cs="Courier New"/>
                <w:sz w:val="18"/>
                <w:lang w:eastAsia="ru-RU"/>
              </w:rPr>
              <w:t>)</w:t>
            </w:r>
          </w:p>
        </w:tc>
        <w:tc>
          <w:tcPr>
            <w:tcW w:w="3960" w:type="dxa"/>
          </w:tcPr>
          <w:p w:rsidR="0010602A" w:rsidRPr="0010602A" w:rsidRDefault="0010602A" w:rsidP="0010602A">
            <w:pPr>
              <w:autoSpaceDE w:val="0"/>
              <w:autoSpaceDN w:val="0"/>
              <w:adjustRightInd w:val="0"/>
              <w:spacing w:after="0" w:line="240" w:lineRule="auto"/>
              <w:ind w:right="-2"/>
              <w:rPr>
                <w:rFonts w:ascii="Courier New" w:eastAsia="Times New Roman" w:hAnsi="Courier New" w:cs="Courier New"/>
                <w:sz w:val="18"/>
                <w:lang w:eastAsia="ru-RU"/>
              </w:rPr>
            </w:pPr>
          </w:p>
        </w:tc>
      </w:tr>
    </w:tbl>
    <w:p w:rsidR="0010602A" w:rsidRPr="0010602A" w:rsidRDefault="0010602A" w:rsidP="0010602A">
      <w:pPr>
        <w:autoSpaceDE w:val="0"/>
        <w:autoSpaceDN w:val="0"/>
        <w:adjustRightInd w:val="0"/>
        <w:spacing w:after="0" w:line="240" w:lineRule="auto"/>
        <w:ind w:right="-2"/>
        <w:jc w:val="both"/>
        <w:rPr>
          <w:rFonts w:ascii="Times New Roman" w:eastAsia="Times New Roman" w:hAnsi="Times New Roman" w:cs="Times New Roman"/>
          <w:szCs w:val="28"/>
          <w:lang w:eastAsia="ru-RU"/>
        </w:rPr>
      </w:pPr>
    </w:p>
    <w:p w:rsidR="0010602A" w:rsidRPr="0010602A" w:rsidRDefault="0010602A" w:rsidP="0010602A">
      <w:pPr>
        <w:autoSpaceDE w:val="0"/>
        <w:autoSpaceDN w:val="0"/>
        <w:adjustRightInd w:val="0"/>
        <w:spacing w:after="0" w:line="240" w:lineRule="auto"/>
        <w:ind w:right="-2"/>
        <w:jc w:val="center"/>
        <w:rPr>
          <w:rFonts w:ascii="Times New Roman" w:eastAsia="Times New Roman" w:hAnsi="Times New Roman" w:cs="Times New Roman"/>
          <w:sz w:val="18"/>
          <w:szCs w:val="28"/>
          <w:lang w:eastAsia="ru-RU"/>
        </w:rPr>
      </w:pPr>
    </w:p>
    <w:p w:rsidR="0010602A" w:rsidRPr="0010602A" w:rsidRDefault="0010602A" w:rsidP="0010602A">
      <w:pPr>
        <w:shd w:val="clear" w:color="auto" w:fill="FFFFFF"/>
        <w:autoSpaceDE w:val="0"/>
        <w:autoSpaceDN w:val="0"/>
        <w:adjustRightInd w:val="0"/>
        <w:spacing w:after="0" w:line="240" w:lineRule="auto"/>
        <w:jc w:val="center"/>
        <w:rPr>
          <w:rFonts w:ascii="Arial" w:eastAsia="Times New Roman" w:hAnsi="Arial" w:cs="Arial"/>
          <w:b/>
          <w:bCs/>
          <w:sz w:val="24"/>
          <w:szCs w:val="32"/>
          <w:lang w:eastAsia="ru-RU"/>
        </w:rPr>
      </w:pPr>
      <w:r w:rsidRPr="0010602A">
        <w:rPr>
          <w:rFonts w:ascii="Arial" w:eastAsia="Times New Roman" w:hAnsi="Arial" w:cs="Arial"/>
          <w:b/>
          <w:bCs/>
          <w:sz w:val="24"/>
          <w:szCs w:val="32"/>
          <w:lang w:eastAsia="ru-RU"/>
        </w:rPr>
        <w:t>24.04.2017Г. №16-ПГ</w:t>
      </w:r>
    </w:p>
    <w:p w:rsidR="0010602A" w:rsidRPr="0010602A" w:rsidRDefault="0010602A" w:rsidP="0010602A">
      <w:pPr>
        <w:autoSpaceDE w:val="0"/>
        <w:autoSpaceDN w:val="0"/>
        <w:adjustRightInd w:val="0"/>
        <w:spacing w:after="0" w:line="240" w:lineRule="auto"/>
        <w:jc w:val="center"/>
        <w:rPr>
          <w:rFonts w:ascii="Arial" w:eastAsia="Times New Roman" w:hAnsi="Arial" w:cs="Arial"/>
          <w:b/>
          <w:sz w:val="24"/>
          <w:szCs w:val="32"/>
          <w:lang w:eastAsia="ru-RU"/>
        </w:rPr>
      </w:pPr>
      <w:r w:rsidRPr="0010602A">
        <w:rPr>
          <w:rFonts w:ascii="Arial" w:eastAsia="Times New Roman" w:hAnsi="Arial" w:cs="Arial"/>
          <w:b/>
          <w:sz w:val="24"/>
          <w:szCs w:val="32"/>
          <w:lang w:eastAsia="ru-RU"/>
        </w:rPr>
        <w:t>РОССИЙСКАЯ ФЕДЕРАЦИЯ</w:t>
      </w:r>
    </w:p>
    <w:p w:rsidR="0010602A" w:rsidRPr="0010602A" w:rsidRDefault="0010602A" w:rsidP="0010602A">
      <w:pPr>
        <w:autoSpaceDE w:val="0"/>
        <w:autoSpaceDN w:val="0"/>
        <w:adjustRightInd w:val="0"/>
        <w:spacing w:after="0" w:line="240" w:lineRule="auto"/>
        <w:jc w:val="center"/>
        <w:rPr>
          <w:rFonts w:ascii="Arial" w:eastAsia="Times New Roman" w:hAnsi="Arial" w:cs="Arial"/>
          <w:b/>
          <w:sz w:val="24"/>
          <w:szCs w:val="32"/>
          <w:lang w:eastAsia="ru-RU"/>
        </w:rPr>
      </w:pPr>
      <w:r w:rsidRPr="0010602A">
        <w:rPr>
          <w:rFonts w:ascii="Arial" w:eastAsia="Times New Roman" w:hAnsi="Arial" w:cs="Arial"/>
          <w:b/>
          <w:sz w:val="24"/>
          <w:szCs w:val="32"/>
          <w:lang w:eastAsia="ru-RU"/>
        </w:rPr>
        <w:t>ИРКУТСКАЯ ОБЛАСТЬ</w:t>
      </w:r>
    </w:p>
    <w:p w:rsidR="0010602A" w:rsidRPr="0010602A" w:rsidRDefault="0010602A" w:rsidP="0010602A">
      <w:pPr>
        <w:autoSpaceDE w:val="0"/>
        <w:autoSpaceDN w:val="0"/>
        <w:adjustRightInd w:val="0"/>
        <w:spacing w:after="0" w:line="240" w:lineRule="auto"/>
        <w:jc w:val="center"/>
        <w:rPr>
          <w:rFonts w:ascii="Arial" w:eastAsia="Times New Roman" w:hAnsi="Arial" w:cs="Arial"/>
          <w:b/>
          <w:sz w:val="24"/>
          <w:szCs w:val="32"/>
          <w:lang w:eastAsia="ru-RU"/>
        </w:rPr>
      </w:pPr>
      <w:r w:rsidRPr="0010602A">
        <w:rPr>
          <w:rFonts w:ascii="Arial" w:eastAsia="Times New Roman" w:hAnsi="Arial" w:cs="Arial"/>
          <w:b/>
          <w:sz w:val="24"/>
          <w:szCs w:val="32"/>
          <w:lang w:eastAsia="ru-RU"/>
        </w:rPr>
        <w:t>МУНИЦИПАЛЬНОЕ ОБРАЗОВАНИЕ «ТУЛУНСКИЙ РАЙОН»</w:t>
      </w:r>
    </w:p>
    <w:p w:rsidR="0010602A" w:rsidRPr="0010602A" w:rsidRDefault="0010602A" w:rsidP="0010602A">
      <w:pPr>
        <w:autoSpaceDE w:val="0"/>
        <w:autoSpaceDN w:val="0"/>
        <w:adjustRightInd w:val="0"/>
        <w:spacing w:after="0" w:line="240" w:lineRule="auto"/>
        <w:jc w:val="center"/>
        <w:rPr>
          <w:rFonts w:ascii="Arial" w:eastAsia="Times New Roman" w:hAnsi="Arial" w:cs="Arial"/>
          <w:b/>
          <w:sz w:val="24"/>
          <w:szCs w:val="32"/>
          <w:lang w:eastAsia="ru-RU"/>
        </w:rPr>
      </w:pPr>
      <w:r w:rsidRPr="0010602A">
        <w:rPr>
          <w:rFonts w:ascii="Arial" w:eastAsia="Times New Roman" w:hAnsi="Arial" w:cs="Arial"/>
          <w:b/>
          <w:sz w:val="24"/>
          <w:szCs w:val="32"/>
          <w:lang w:eastAsia="ru-RU"/>
        </w:rPr>
        <w:t>АРШАНСКОЕ МУНИЦИПАЛЬНОЕ ОБРАЗОВАНИЕ</w:t>
      </w:r>
    </w:p>
    <w:p w:rsidR="0010602A" w:rsidRPr="0010602A" w:rsidRDefault="0010602A" w:rsidP="0010602A">
      <w:pPr>
        <w:autoSpaceDE w:val="0"/>
        <w:autoSpaceDN w:val="0"/>
        <w:adjustRightInd w:val="0"/>
        <w:spacing w:after="0" w:line="240" w:lineRule="auto"/>
        <w:jc w:val="center"/>
        <w:rPr>
          <w:rFonts w:ascii="Arial" w:eastAsia="Times New Roman" w:hAnsi="Arial" w:cs="Arial"/>
          <w:b/>
          <w:sz w:val="24"/>
          <w:szCs w:val="32"/>
          <w:lang w:eastAsia="ru-RU"/>
        </w:rPr>
      </w:pPr>
      <w:r w:rsidRPr="0010602A">
        <w:rPr>
          <w:rFonts w:ascii="Arial" w:eastAsia="Times New Roman" w:hAnsi="Arial" w:cs="Arial"/>
          <w:b/>
          <w:sz w:val="24"/>
          <w:szCs w:val="32"/>
          <w:lang w:eastAsia="ru-RU"/>
        </w:rPr>
        <w:t>АДМИНИСТРАЦИЯ</w:t>
      </w:r>
    </w:p>
    <w:p w:rsidR="0010602A" w:rsidRPr="0010602A" w:rsidRDefault="0010602A" w:rsidP="0010602A">
      <w:pPr>
        <w:overflowPunct w:val="0"/>
        <w:autoSpaceDE w:val="0"/>
        <w:autoSpaceDN w:val="0"/>
        <w:adjustRightInd w:val="0"/>
        <w:spacing w:after="0" w:line="240" w:lineRule="auto"/>
        <w:jc w:val="center"/>
        <w:textAlignment w:val="baseline"/>
        <w:rPr>
          <w:rFonts w:ascii="Arial" w:eastAsia="Times New Roman" w:hAnsi="Arial" w:cs="Arial"/>
          <w:b/>
          <w:sz w:val="24"/>
          <w:szCs w:val="32"/>
          <w:lang w:eastAsia="ru-RU"/>
        </w:rPr>
      </w:pPr>
      <w:r w:rsidRPr="0010602A">
        <w:rPr>
          <w:rFonts w:ascii="Arial" w:eastAsia="Times New Roman" w:hAnsi="Arial" w:cs="Arial"/>
          <w:b/>
          <w:sz w:val="24"/>
          <w:szCs w:val="32"/>
          <w:lang w:eastAsia="ru-RU"/>
        </w:rPr>
        <w:t>ПОСТАНОВЛЕНИЕ</w:t>
      </w:r>
    </w:p>
    <w:p w:rsidR="0010602A" w:rsidRPr="0010602A" w:rsidRDefault="0010602A" w:rsidP="0010602A">
      <w:pPr>
        <w:autoSpaceDE w:val="0"/>
        <w:autoSpaceDN w:val="0"/>
        <w:adjustRightInd w:val="0"/>
        <w:spacing w:after="0" w:line="240" w:lineRule="auto"/>
        <w:jc w:val="center"/>
        <w:rPr>
          <w:rFonts w:ascii="Arial" w:eastAsia="Times New Roman" w:hAnsi="Arial" w:cs="Arial"/>
          <w:b/>
          <w:spacing w:val="20"/>
          <w:sz w:val="24"/>
          <w:szCs w:val="32"/>
          <w:lang w:eastAsia="ru-RU"/>
        </w:rPr>
      </w:pPr>
    </w:p>
    <w:p w:rsidR="0010602A" w:rsidRPr="0010602A" w:rsidRDefault="0010602A" w:rsidP="0010602A">
      <w:pPr>
        <w:autoSpaceDE w:val="0"/>
        <w:autoSpaceDN w:val="0"/>
        <w:adjustRightInd w:val="0"/>
        <w:spacing w:after="0" w:line="240" w:lineRule="auto"/>
        <w:jc w:val="center"/>
        <w:rPr>
          <w:rFonts w:ascii="Arial" w:eastAsia="Times New Roman" w:hAnsi="Arial" w:cs="Arial"/>
          <w:b/>
          <w:sz w:val="24"/>
          <w:szCs w:val="32"/>
          <w:lang w:eastAsia="ru-RU"/>
        </w:rPr>
      </w:pPr>
      <w:r w:rsidRPr="0010602A">
        <w:rPr>
          <w:rFonts w:ascii="Arial" w:eastAsia="Times New Roman" w:hAnsi="Arial" w:cs="Arial"/>
          <w:b/>
          <w:sz w:val="24"/>
          <w:szCs w:val="32"/>
          <w:lang w:eastAsia="ru-RU"/>
        </w:rPr>
        <w:t>О ВНЕСЕНИИ ИЗМЕНЕНИЙ В ПОРЯДОК НАЗНАЧЕНИЯ, ПЕРЕРАСЧЕТА, ИНДЕКСАЦИИ И ВЫПЛАТЫ ПЕНСИИ ЗА ВЫСЛУГУ ЛЕТ ГРАЖДАНАМ, ЗАМЕЩАВШИМ ДОЛЖНОСТИ МУНИЦИПАЛЬНОЙ СЛУЖБЫ В АДМИНИСТРАЦИИ АРШАНСКОГО СЕЛЬСКОГО ПОСЕЛЕНИЯ</w:t>
      </w:r>
    </w:p>
    <w:p w:rsidR="0010602A" w:rsidRPr="0010602A" w:rsidRDefault="0010602A" w:rsidP="0010602A">
      <w:pPr>
        <w:suppressAutoHyphens/>
        <w:autoSpaceDE w:val="0"/>
        <w:autoSpaceDN w:val="0"/>
        <w:adjustRightInd w:val="0"/>
        <w:spacing w:after="0" w:line="240" w:lineRule="auto"/>
        <w:ind w:firstLine="709"/>
        <w:jc w:val="both"/>
        <w:rPr>
          <w:rFonts w:ascii="Arial" w:eastAsia="Times New Roman" w:hAnsi="Arial" w:cs="Arial"/>
          <w:sz w:val="20"/>
          <w:szCs w:val="24"/>
          <w:lang w:eastAsia="ru-RU"/>
        </w:rPr>
      </w:pPr>
    </w:p>
    <w:p w:rsidR="0010602A" w:rsidRPr="0010602A" w:rsidRDefault="0010602A" w:rsidP="0010602A">
      <w:pPr>
        <w:suppressAutoHyphens/>
        <w:autoSpaceDE w:val="0"/>
        <w:autoSpaceDN w:val="0"/>
        <w:adjustRightInd w:val="0"/>
        <w:spacing w:after="0" w:line="240" w:lineRule="auto"/>
        <w:ind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 xml:space="preserve">В целях приведения муниципальных правовых актов органов местного самоуправления Аршанского сельского поселения в соответствие с действующим законодательством, 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02.03.2007г. №25-ФЗ «О муниципальной службе Российской Федерации», Законом Иркутской области от 15.10.2007г. №88-оз «Об отдельных вопросах муниципальной службы в Иркутской области», статьями 24, 51 Устава муниципального образования «Тулунский район», </w:t>
      </w:r>
    </w:p>
    <w:p w:rsidR="0010602A" w:rsidRPr="0010602A" w:rsidRDefault="0010602A" w:rsidP="0010602A">
      <w:pPr>
        <w:suppressAutoHyphens/>
        <w:autoSpaceDE w:val="0"/>
        <w:autoSpaceDN w:val="0"/>
        <w:adjustRightInd w:val="0"/>
        <w:spacing w:after="0" w:line="240" w:lineRule="auto"/>
        <w:ind w:firstLine="709"/>
        <w:jc w:val="both"/>
        <w:rPr>
          <w:rFonts w:ascii="Arial" w:eastAsia="Times New Roman" w:hAnsi="Arial" w:cs="Arial"/>
          <w:sz w:val="20"/>
          <w:szCs w:val="24"/>
          <w:lang w:eastAsia="ru-RU"/>
        </w:rPr>
      </w:pPr>
    </w:p>
    <w:p w:rsidR="0010602A" w:rsidRPr="0010602A" w:rsidRDefault="0010602A" w:rsidP="0010602A">
      <w:pPr>
        <w:suppressAutoHyphens/>
        <w:autoSpaceDE w:val="0"/>
        <w:autoSpaceDN w:val="0"/>
        <w:adjustRightInd w:val="0"/>
        <w:spacing w:after="0" w:line="240" w:lineRule="auto"/>
        <w:ind w:firstLine="709"/>
        <w:jc w:val="center"/>
        <w:rPr>
          <w:rFonts w:ascii="Arial" w:eastAsia="Times New Roman" w:hAnsi="Arial" w:cs="Arial"/>
          <w:b/>
          <w:sz w:val="24"/>
          <w:szCs w:val="30"/>
          <w:lang w:eastAsia="ru-RU"/>
        </w:rPr>
      </w:pPr>
      <w:r w:rsidRPr="0010602A">
        <w:rPr>
          <w:rFonts w:ascii="Arial" w:eastAsia="Times New Roman" w:hAnsi="Arial" w:cs="Arial"/>
          <w:b/>
          <w:sz w:val="24"/>
          <w:szCs w:val="30"/>
          <w:lang w:eastAsia="ru-RU"/>
        </w:rPr>
        <w:t>ПОСТАНОВЛЯЮ:</w:t>
      </w:r>
    </w:p>
    <w:p w:rsidR="0010602A" w:rsidRPr="0010602A" w:rsidRDefault="0010602A" w:rsidP="0010602A">
      <w:pPr>
        <w:suppressAutoHyphens/>
        <w:autoSpaceDE w:val="0"/>
        <w:autoSpaceDN w:val="0"/>
        <w:adjustRightInd w:val="0"/>
        <w:spacing w:after="0" w:line="240" w:lineRule="auto"/>
        <w:ind w:firstLine="709"/>
        <w:jc w:val="both"/>
        <w:rPr>
          <w:rFonts w:ascii="Arial" w:eastAsia="Times New Roman" w:hAnsi="Arial" w:cs="Arial"/>
          <w:sz w:val="20"/>
          <w:szCs w:val="24"/>
          <w:lang w:eastAsia="ru-RU"/>
        </w:rPr>
      </w:pPr>
    </w:p>
    <w:p w:rsidR="0010602A" w:rsidRPr="0010602A" w:rsidRDefault="0010602A" w:rsidP="0010602A">
      <w:pPr>
        <w:suppressAutoHyphens/>
        <w:autoSpaceDE w:val="0"/>
        <w:autoSpaceDN w:val="0"/>
        <w:adjustRightInd w:val="0"/>
        <w:spacing w:after="0" w:line="240" w:lineRule="auto"/>
        <w:ind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1. Внести в Порядок назначения, перерасчета, индексации и выплаты пенсии за выслугу лет гражданам, замещавшим должности муниципальной службы в Администрации Аршанского сельского поселения, утвержденный постановлением Администрации Аршанского сельского поселения от «18» марта 2015г. №5-ПГ (с изменениями от «02» февраля 2017г. №6-ПГ) (далее – Порядок), следующие изменения:</w:t>
      </w:r>
    </w:p>
    <w:p w:rsidR="0010602A" w:rsidRPr="0010602A" w:rsidRDefault="0010602A" w:rsidP="0010602A">
      <w:pPr>
        <w:suppressAutoHyphens/>
        <w:autoSpaceDE w:val="0"/>
        <w:autoSpaceDN w:val="0"/>
        <w:adjustRightInd w:val="0"/>
        <w:spacing w:after="0" w:line="240" w:lineRule="auto"/>
        <w:ind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 абзац 2 пункта 3.2. раздела 3 «Порядок перерасчета и индексации пенсии за выслугу лет» изложить в следующей редакции:</w:t>
      </w:r>
    </w:p>
    <w:p w:rsidR="0010602A" w:rsidRPr="0010602A" w:rsidRDefault="0010602A" w:rsidP="0010602A">
      <w:pPr>
        <w:suppressAutoHyphens/>
        <w:autoSpaceDE w:val="0"/>
        <w:autoSpaceDN w:val="0"/>
        <w:adjustRightInd w:val="0"/>
        <w:spacing w:after="0" w:line="240" w:lineRule="auto"/>
        <w:ind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«Перерасчет размера пенсии за выслугу лет, в связи с изменением величины прожиточного минимума, производится ежеквартально с даты вступления в силу нормативного правового акта Иркутской области, устанавливающего величину прожиточного минимума. При этом учитывается величина прожиточного минимума, установленная в целом по области в расчете на душу населения.».</w:t>
      </w:r>
    </w:p>
    <w:p w:rsidR="0010602A" w:rsidRPr="0010602A" w:rsidRDefault="0010602A" w:rsidP="0010602A">
      <w:pPr>
        <w:suppressAutoHyphens/>
        <w:autoSpaceDE w:val="0"/>
        <w:autoSpaceDN w:val="0"/>
        <w:adjustRightInd w:val="0"/>
        <w:spacing w:after="0" w:line="240" w:lineRule="auto"/>
        <w:ind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2. Установить, что настоящее постановление применяется к правоотношениям, возникшим с 1 января 2017 года.</w:t>
      </w:r>
    </w:p>
    <w:p w:rsidR="0010602A" w:rsidRPr="0010602A" w:rsidRDefault="0010602A" w:rsidP="0010602A">
      <w:pPr>
        <w:suppressAutoHyphens/>
        <w:autoSpaceDE w:val="0"/>
        <w:autoSpaceDN w:val="0"/>
        <w:adjustRightInd w:val="0"/>
        <w:spacing w:after="0" w:line="240" w:lineRule="auto"/>
        <w:ind w:firstLine="709"/>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3. Опубликовать настоящее постановление в газете «Аршанский вестник» и разместить на официальном сайте Администрации Аршанского сельского поселения.</w:t>
      </w:r>
    </w:p>
    <w:p w:rsidR="0010602A" w:rsidRPr="0010602A" w:rsidRDefault="0010602A" w:rsidP="0010602A">
      <w:pPr>
        <w:suppressAutoHyphens/>
        <w:autoSpaceDE w:val="0"/>
        <w:autoSpaceDN w:val="0"/>
        <w:adjustRightInd w:val="0"/>
        <w:spacing w:after="0" w:line="240" w:lineRule="auto"/>
        <w:ind w:firstLine="709"/>
        <w:jc w:val="both"/>
        <w:rPr>
          <w:rFonts w:ascii="Arial" w:eastAsia="Times New Roman" w:hAnsi="Arial" w:cs="Arial"/>
          <w:sz w:val="20"/>
          <w:szCs w:val="24"/>
          <w:lang w:eastAsia="ru-RU"/>
        </w:rPr>
      </w:pPr>
    </w:p>
    <w:p w:rsidR="0010602A" w:rsidRPr="0010602A" w:rsidRDefault="0010602A" w:rsidP="0010602A">
      <w:pPr>
        <w:suppressAutoHyphens/>
        <w:autoSpaceDE w:val="0"/>
        <w:autoSpaceDN w:val="0"/>
        <w:adjustRightInd w:val="0"/>
        <w:spacing w:after="0" w:line="240" w:lineRule="auto"/>
        <w:ind w:firstLine="709"/>
        <w:jc w:val="both"/>
        <w:rPr>
          <w:rFonts w:ascii="Arial" w:eastAsia="Times New Roman" w:hAnsi="Arial" w:cs="Arial"/>
          <w:sz w:val="20"/>
          <w:szCs w:val="24"/>
          <w:lang w:eastAsia="ru-RU"/>
        </w:rPr>
      </w:pPr>
    </w:p>
    <w:p w:rsidR="0010602A" w:rsidRPr="0010602A" w:rsidRDefault="0010602A" w:rsidP="0010602A">
      <w:pPr>
        <w:autoSpaceDE w:val="0"/>
        <w:autoSpaceDN w:val="0"/>
        <w:adjustRightInd w:val="0"/>
        <w:spacing w:after="0" w:line="240" w:lineRule="auto"/>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Глава</w:t>
      </w:r>
    </w:p>
    <w:p w:rsidR="0010602A" w:rsidRPr="0010602A" w:rsidRDefault="0010602A" w:rsidP="0010602A">
      <w:pPr>
        <w:autoSpaceDE w:val="0"/>
        <w:autoSpaceDN w:val="0"/>
        <w:adjustRightInd w:val="0"/>
        <w:spacing w:after="0" w:line="240" w:lineRule="auto"/>
        <w:jc w:val="both"/>
        <w:rPr>
          <w:rFonts w:ascii="Arial" w:eastAsia="Times New Roman" w:hAnsi="Arial" w:cs="Arial"/>
          <w:sz w:val="20"/>
          <w:szCs w:val="24"/>
          <w:lang w:eastAsia="ru-RU"/>
        </w:rPr>
      </w:pPr>
      <w:r w:rsidRPr="0010602A">
        <w:rPr>
          <w:rFonts w:ascii="Arial" w:eastAsia="Times New Roman" w:hAnsi="Arial" w:cs="Arial"/>
          <w:sz w:val="20"/>
          <w:szCs w:val="24"/>
          <w:lang w:eastAsia="ru-RU"/>
        </w:rPr>
        <w:t>Аршанского сельского поселения</w:t>
      </w:r>
    </w:p>
    <w:p w:rsidR="0010602A" w:rsidRPr="0010602A" w:rsidRDefault="0010602A" w:rsidP="0010602A">
      <w:pPr>
        <w:autoSpaceDE w:val="0"/>
        <w:autoSpaceDN w:val="0"/>
        <w:adjustRightInd w:val="0"/>
        <w:spacing w:after="0" w:line="240" w:lineRule="auto"/>
        <w:jc w:val="both"/>
        <w:rPr>
          <w:rFonts w:ascii="Arial" w:eastAsia="Times New Roman" w:hAnsi="Arial" w:cs="Arial"/>
          <w:sz w:val="20"/>
          <w:szCs w:val="24"/>
          <w:lang w:eastAsia="ru-RU"/>
        </w:rPr>
      </w:pPr>
      <w:proofErr w:type="spellStart"/>
      <w:r w:rsidRPr="0010602A">
        <w:rPr>
          <w:rFonts w:ascii="Arial" w:eastAsia="Times New Roman" w:hAnsi="Arial" w:cs="Arial"/>
          <w:sz w:val="20"/>
          <w:szCs w:val="24"/>
          <w:lang w:eastAsia="ru-RU"/>
        </w:rPr>
        <w:t>Л.В.Полетаев</w:t>
      </w:r>
      <w:proofErr w:type="spellEnd"/>
    </w:p>
    <w:p w:rsidR="0010602A" w:rsidRPr="0010602A" w:rsidRDefault="0010602A" w:rsidP="0010602A">
      <w:pPr>
        <w:suppressAutoHyphens/>
        <w:spacing w:after="0" w:line="240" w:lineRule="auto"/>
        <w:rPr>
          <w:sz w:val="14"/>
        </w:rPr>
      </w:pPr>
    </w:p>
    <w:sectPr w:rsidR="0010602A" w:rsidRPr="00106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2A"/>
    <w:rsid w:val="00064382"/>
    <w:rsid w:val="0010602A"/>
    <w:rsid w:val="00C52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AE6A"/>
  <w15:chartTrackingRefBased/>
  <w15:docId w15:val="{AEF6902F-B57F-45CC-A57D-1C60FE9E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0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6E2258A516910DA4FE8884D5D465BA50E3802E3C2C5C7369E6D630BD45C4F6A5926B4593P6TBC" TargetMode="External"/><Relationship Id="rId13" Type="http://schemas.openxmlformats.org/officeDocument/2006/relationships/hyperlink" Target="consultantplus://offline/ref=A46E2258A516910DA4FE8884D5D465BA50E3802E3C2C5C7369E6D630BD45C4F6A5926B4590P6TC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46E2258A516910DA4FE8884D5D465BA50E3802E3C2C5C7369E6D630BD45C4F6A5926B4A90P6TCC" TargetMode="External"/><Relationship Id="rId12" Type="http://schemas.openxmlformats.org/officeDocument/2006/relationships/hyperlink" Target="consultantplus://offline/ref=A46E2258A516910DA4FE8884D5D465BA50E3802E3C2C5C7369E6D630BD45C4F6A5926B4C956E8BB0P1T2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46E2258A516910DA4FE8884D5D465BA50E58B293820017961BFDA32BA4A9BE1A2DB674D956D89PBT0C" TargetMode="External"/><Relationship Id="rId1" Type="http://schemas.openxmlformats.org/officeDocument/2006/relationships/styles" Target="styles.xml"/><Relationship Id="rId6" Type="http://schemas.openxmlformats.org/officeDocument/2006/relationships/hyperlink" Target="consultantplus://offline/ref=A46E2258A516910DA4FE9689C3B83FB653E8D6243A2951253CBAD067E215C2A3E5D26D19D62B81B517E105E9PFT8C" TargetMode="External"/><Relationship Id="rId11" Type="http://schemas.openxmlformats.org/officeDocument/2006/relationships/hyperlink" Target="consultantplus://offline/ref=A46E2258A516910DA4FE8884D5D465BA50E3802E3C2C5C7369E6D630BD45C4F6A5926B4C956E8BB7P1T5C" TargetMode="External"/><Relationship Id="rId5" Type="http://schemas.openxmlformats.org/officeDocument/2006/relationships/hyperlink" Target="consultantplus://offline/ref=A46E2258A516910DA4FE8884D5D465BA50E28C2C3D2C5C7369E6D630BD45C4F6A5926B4E936AP8T9C" TargetMode="External"/><Relationship Id="rId15" Type="http://schemas.openxmlformats.org/officeDocument/2006/relationships/hyperlink" Target="consultantplus://offline/ref=A46E2258A516910DA4FE8884D5D465BA50E58B293820017961BFDA32BA4A9BE1A2DB674D956D89PBT0C" TargetMode="External"/><Relationship Id="rId10" Type="http://schemas.openxmlformats.org/officeDocument/2006/relationships/hyperlink" Target="consultantplus://offline/ref=A46E2258A516910DA4FE8884D5D465BA50E38D2E3C295C7369E6D630BDP4T5C" TargetMode="External"/><Relationship Id="rId4" Type="http://schemas.openxmlformats.org/officeDocument/2006/relationships/hyperlink" Target="consultantplus://offline/ref=B5D95217085810DBF9800C4B8E65CF3E7AEBAE33EC8BF8B32F1A943041D7AE64A60502CCDBE9AFFE2FDAE392J0QAH" TargetMode="External"/><Relationship Id="rId9" Type="http://schemas.openxmlformats.org/officeDocument/2006/relationships/hyperlink" Target="consultantplus://offline/ref=A46E2258A516910DA4FE8884D5D465BA50E3802E3C235C7369E6D630BD45C4F6A5926B4C956F89B2P1T6C" TargetMode="External"/><Relationship Id="rId14" Type="http://schemas.openxmlformats.org/officeDocument/2006/relationships/hyperlink" Target="consultantplus://offline/ref=A46E2258A516910DA4FE8884D5D465BA50E3802E3C2C5C7369E6D630BD45C4F6A5926B4495P6T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3624</Words>
  <Characters>20663</Characters>
  <Application>Microsoft Office Word</Application>
  <DocSecurity>0</DocSecurity>
  <Lines>172</Lines>
  <Paragraphs>48</Paragraphs>
  <ScaleCrop>false</ScaleCrop>
  <Company/>
  <LinksUpToDate>false</LinksUpToDate>
  <CharactersWithSpaces>24239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1</cp:revision>
  <dcterms:created xsi:type="dcterms:W3CDTF">2025-02-28T08:41:00Z</dcterms:created>
  <dcterms:modified xsi:type="dcterms:W3CDTF">2025-02-28T08:45:00Z</dcterms:modified>
</cp:coreProperties>
</file>