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73E" w:rsidRDefault="0062173E" w:rsidP="00335293">
      <w:pPr>
        <w:pStyle w:val="a3"/>
        <w:shd w:val="clear" w:color="auto" w:fill="FFFFFF"/>
        <w:spacing w:before="0" w:beforeAutospacing="0" w:after="0" w:afterAutospacing="0"/>
        <w:ind w:firstLine="708"/>
        <w:jc w:val="both"/>
        <w:rPr>
          <w:b/>
          <w:color w:val="000000" w:themeColor="text1"/>
          <w:sz w:val="27"/>
          <w:szCs w:val="27"/>
        </w:rPr>
      </w:pPr>
      <w:r w:rsidRPr="000D4574">
        <w:rPr>
          <w:b/>
          <w:color w:val="000000" w:themeColor="text1"/>
          <w:sz w:val="27"/>
          <w:szCs w:val="27"/>
        </w:rPr>
        <w:t>Полномочия органов местного самоуправления в сфере организации похоронного дел</w:t>
      </w:r>
      <w:r w:rsidR="000D4574">
        <w:rPr>
          <w:b/>
          <w:color w:val="000000" w:themeColor="text1"/>
          <w:sz w:val="27"/>
          <w:szCs w:val="27"/>
        </w:rPr>
        <w:t>а и содержания мест захоронения</w:t>
      </w:r>
    </w:p>
    <w:p w:rsidR="000D4574" w:rsidRPr="0062173E" w:rsidRDefault="000D4574" w:rsidP="00335293">
      <w:pPr>
        <w:pStyle w:val="a3"/>
        <w:shd w:val="clear" w:color="auto" w:fill="FFFFFF"/>
        <w:spacing w:before="0" w:beforeAutospacing="0" w:after="0" w:afterAutospacing="0"/>
        <w:ind w:firstLine="708"/>
        <w:jc w:val="both"/>
        <w:rPr>
          <w:color w:val="000000" w:themeColor="text1"/>
          <w:sz w:val="27"/>
          <w:szCs w:val="27"/>
        </w:rPr>
      </w:pPr>
    </w:p>
    <w:p w:rsidR="00E8687F" w:rsidRPr="0062173E" w:rsidRDefault="00E8687F" w:rsidP="00335293">
      <w:pPr>
        <w:pStyle w:val="a3"/>
        <w:shd w:val="clear" w:color="auto" w:fill="FFFFFF"/>
        <w:spacing w:before="0" w:beforeAutospacing="0" w:after="0" w:afterAutospacing="0"/>
        <w:ind w:firstLine="708"/>
        <w:jc w:val="both"/>
        <w:rPr>
          <w:color w:val="000000" w:themeColor="text1"/>
          <w:sz w:val="27"/>
          <w:szCs w:val="27"/>
        </w:rPr>
      </w:pPr>
      <w:r w:rsidRPr="0062173E">
        <w:rPr>
          <w:color w:val="000000" w:themeColor="text1"/>
          <w:sz w:val="27"/>
          <w:szCs w:val="27"/>
        </w:rPr>
        <w:t xml:space="preserve">К вопросам местного значения </w:t>
      </w:r>
      <w:r w:rsidR="0062173E" w:rsidRPr="0062173E">
        <w:rPr>
          <w:color w:val="000000" w:themeColor="text1"/>
          <w:sz w:val="27"/>
          <w:szCs w:val="27"/>
        </w:rPr>
        <w:t>сельских поселений</w:t>
      </w:r>
      <w:r w:rsidRPr="0062173E">
        <w:rPr>
          <w:color w:val="000000" w:themeColor="text1"/>
          <w:sz w:val="27"/>
          <w:szCs w:val="27"/>
        </w:rPr>
        <w:t xml:space="preserve"> относится организация ритуальных услуг и содержание мест захоронения. (Федеральн</w:t>
      </w:r>
      <w:r w:rsidR="0062173E" w:rsidRPr="0062173E">
        <w:rPr>
          <w:color w:val="000000" w:themeColor="text1"/>
          <w:sz w:val="27"/>
          <w:szCs w:val="27"/>
        </w:rPr>
        <w:t>ый закон</w:t>
      </w:r>
      <w:r w:rsidRPr="0062173E">
        <w:rPr>
          <w:color w:val="000000" w:themeColor="text1"/>
          <w:sz w:val="27"/>
          <w:szCs w:val="27"/>
        </w:rPr>
        <w:t xml:space="preserve"> от 06.10.2003 № 131-ФЗ "Об общих принципах организации местного самоуправления в Российской Федерации").  Названные полномочия органов местного самоуправления раскрываются в Федеральном законе от 12.01.1996 № 8-ФЗ «О погребении и похоронном деле».</w:t>
      </w:r>
    </w:p>
    <w:p w:rsidR="00E8687F" w:rsidRPr="0062173E" w:rsidRDefault="00335293" w:rsidP="00335293">
      <w:pPr>
        <w:pStyle w:val="a3"/>
        <w:shd w:val="clear" w:color="auto" w:fill="FFFFFF"/>
        <w:spacing w:before="0" w:beforeAutospacing="0" w:after="0" w:afterAutospacing="0"/>
        <w:ind w:firstLine="708"/>
        <w:jc w:val="both"/>
        <w:rPr>
          <w:color w:val="000000" w:themeColor="text1"/>
          <w:sz w:val="27"/>
          <w:szCs w:val="27"/>
        </w:rPr>
      </w:pPr>
      <w:r w:rsidRPr="0062173E">
        <w:rPr>
          <w:color w:val="000000" w:themeColor="text1"/>
          <w:sz w:val="27"/>
          <w:szCs w:val="27"/>
        </w:rPr>
        <w:t xml:space="preserve"> </w:t>
      </w:r>
      <w:r w:rsidR="00E8687F" w:rsidRPr="0062173E">
        <w:rPr>
          <w:color w:val="000000" w:themeColor="text1"/>
          <w:sz w:val="27"/>
          <w:szCs w:val="27"/>
        </w:rPr>
        <w:t>На законодательном уровне были установлены гарантии погребения с учетом прижизненного волеизъявления лица и пожелания его родственников. Закон «О погребении и похоронном деле» закрепляет также гарантии предоставления материальной и иной помощи для погребения умерших, достаточно подробно регулирует вопросы по организации мест погребения с учетом требований земельного, экологического и санитарного законодательства. Он устанавливает основы похоронного дела как самостоятельного вида деятельности.</w:t>
      </w:r>
    </w:p>
    <w:p w:rsidR="00E8687F" w:rsidRPr="0062173E" w:rsidRDefault="00E8687F" w:rsidP="00335293">
      <w:pPr>
        <w:pStyle w:val="a3"/>
        <w:shd w:val="clear" w:color="auto" w:fill="FFFFFF"/>
        <w:spacing w:before="0" w:beforeAutospacing="0" w:after="0" w:afterAutospacing="0"/>
        <w:ind w:firstLine="708"/>
        <w:jc w:val="both"/>
        <w:rPr>
          <w:color w:val="000000" w:themeColor="text1"/>
          <w:sz w:val="27"/>
          <w:szCs w:val="27"/>
        </w:rPr>
      </w:pPr>
      <w:r w:rsidRPr="0062173E">
        <w:rPr>
          <w:color w:val="000000" w:themeColor="text1"/>
          <w:sz w:val="27"/>
          <w:szCs w:val="27"/>
        </w:rPr>
        <w:t>Органам местного самоуправления принадлежат полномочия по организации и содержанию мест погребения, установлению порядка предоставления ритуальных услуг, определению стоимости гарантированного перечня услуг по погребению и др.</w:t>
      </w:r>
    </w:p>
    <w:p w:rsidR="00E8687F" w:rsidRPr="0062173E" w:rsidRDefault="00335293" w:rsidP="00335293">
      <w:pPr>
        <w:pStyle w:val="a3"/>
        <w:shd w:val="clear" w:color="auto" w:fill="FFFFFF"/>
        <w:spacing w:before="0" w:beforeAutospacing="0" w:after="0" w:afterAutospacing="0"/>
        <w:ind w:firstLine="708"/>
        <w:jc w:val="both"/>
        <w:rPr>
          <w:color w:val="000000" w:themeColor="text1"/>
          <w:sz w:val="27"/>
          <w:szCs w:val="27"/>
        </w:rPr>
      </w:pPr>
      <w:r w:rsidRPr="0062173E">
        <w:rPr>
          <w:b/>
          <w:color w:val="000000" w:themeColor="text1"/>
          <w:sz w:val="27"/>
          <w:szCs w:val="27"/>
        </w:rPr>
        <w:t>Участок земли для погребения на общественном кладбище предоставляется органом местного самоуправления бесплатно</w:t>
      </w:r>
      <w:r w:rsidRPr="0062173E">
        <w:rPr>
          <w:color w:val="000000" w:themeColor="text1"/>
          <w:sz w:val="27"/>
          <w:szCs w:val="27"/>
        </w:rPr>
        <w:t xml:space="preserve">. </w:t>
      </w:r>
      <w:r w:rsidR="00E8687F" w:rsidRPr="0062173E">
        <w:rPr>
          <w:color w:val="000000" w:themeColor="text1"/>
          <w:sz w:val="27"/>
          <w:szCs w:val="27"/>
        </w:rPr>
        <w:t>Размер бесплатно предоставляемого участка земли для погребения умершего на территориях кладбищ (за исключением Федерального военного мемориального)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E8687F" w:rsidRPr="0062173E" w:rsidRDefault="00E8687F" w:rsidP="00335293">
      <w:pPr>
        <w:pStyle w:val="a3"/>
        <w:shd w:val="clear" w:color="auto" w:fill="FFFFFF"/>
        <w:spacing w:before="0" w:beforeAutospacing="0" w:after="0" w:afterAutospacing="0"/>
        <w:ind w:firstLine="708"/>
        <w:jc w:val="both"/>
        <w:rPr>
          <w:color w:val="000000" w:themeColor="text1"/>
          <w:sz w:val="27"/>
          <w:szCs w:val="27"/>
        </w:rPr>
      </w:pPr>
      <w:r w:rsidRPr="0062173E">
        <w:rPr>
          <w:color w:val="000000" w:themeColor="text1"/>
          <w:sz w:val="27"/>
          <w:szCs w:val="27"/>
        </w:rPr>
        <w:t>Правила содержания мест погребения устанавливаются органами местного самоуправления. На них, кроме того, возлагается обязанность в случае нарушения санитарных и экологических требований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на окружающую природную среду и здоровье человека, а также по созданию нового места погребения.</w:t>
      </w:r>
    </w:p>
    <w:p w:rsidR="00E8687F" w:rsidRPr="0062173E" w:rsidRDefault="00E8687F" w:rsidP="000251A9">
      <w:pPr>
        <w:pStyle w:val="a3"/>
        <w:shd w:val="clear" w:color="auto" w:fill="FFFFFF"/>
        <w:spacing w:before="0" w:beforeAutospacing="0" w:after="0" w:afterAutospacing="0"/>
        <w:ind w:firstLine="708"/>
        <w:jc w:val="both"/>
        <w:rPr>
          <w:color w:val="000000" w:themeColor="text1"/>
          <w:sz w:val="27"/>
          <w:szCs w:val="27"/>
        </w:rPr>
      </w:pPr>
      <w:r w:rsidRPr="0062173E">
        <w:rPr>
          <w:color w:val="000000" w:themeColor="text1"/>
          <w:sz w:val="27"/>
          <w:szCs w:val="27"/>
        </w:rPr>
        <w:t xml:space="preserve">Одним из основных полномочий органов местного самоуправления районов, поселений и </w:t>
      </w:r>
      <w:bookmarkStart w:id="0" w:name="_GoBack"/>
      <w:r w:rsidRPr="0062173E">
        <w:rPr>
          <w:color w:val="000000" w:themeColor="text1"/>
          <w:sz w:val="27"/>
          <w:szCs w:val="27"/>
        </w:rPr>
        <w:t>город</w:t>
      </w:r>
      <w:bookmarkEnd w:id="0"/>
      <w:r w:rsidRPr="0062173E">
        <w:rPr>
          <w:color w:val="000000" w:themeColor="text1"/>
          <w:sz w:val="27"/>
          <w:szCs w:val="27"/>
        </w:rPr>
        <w:t>ских округов в рассматриваемой сфере является организация похоронного дела</w:t>
      </w:r>
      <w:r w:rsidR="000251A9" w:rsidRPr="0062173E">
        <w:rPr>
          <w:color w:val="000000" w:themeColor="text1"/>
          <w:sz w:val="27"/>
          <w:szCs w:val="27"/>
        </w:rPr>
        <w:t>. Органы местного самоуправления создают специализированные службы, которые уполномочены оказывать услуги по погребению, включенные в гарантированный перечень услуг, на безвозмездной основе (статья 25 Закона о погребении).</w:t>
      </w:r>
      <w:r w:rsidRPr="0062173E">
        <w:rPr>
          <w:color w:val="000000" w:themeColor="text1"/>
          <w:sz w:val="27"/>
          <w:szCs w:val="27"/>
        </w:rPr>
        <w:t xml:space="preserve"> Порядок  деятельности</w:t>
      </w:r>
      <w:r w:rsidR="000251A9" w:rsidRPr="0062173E">
        <w:rPr>
          <w:color w:val="000000" w:themeColor="text1"/>
          <w:sz w:val="27"/>
          <w:szCs w:val="27"/>
        </w:rPr>
        <w:t xml:space="preserve"> данных служб</w:t>
      </w:r>
      <w:r w:rsidRPr="0062173E">
        <w:rPr>
          <w:color w:val="000000" w:themeColor="text1"/>
          <w:sz w:val="27"/>
          <w:szCs w:val="27"/>
        </w:rPr>
        <w:t xml:space="preserve"> определяется органами местного самоуправления.</w:t>
      </w:r>
    </w:p>
    <w:p w:rsidR="000251A9" w:rsidRPr="0062173E" w:rsidRDefault="000251A9" w:rsidP="000251A9">
      <w:pPr>
        <w:pStyle w:val="a3"/>
        <w:shd w:val="clear" w:color="auto" w:fill="FFFFFF"/>
        <w:spacing w:before="0" w:beforeAutospacing="0" w:after="0" w:afterAutospacing="0"/>
        <w:ind w:firstLine="708"/>
        <w:jc w:val="both"/>
        <w:rPr>
          <w:color w:val="000000" w:themeColor="text1"/>
          <w:sz w:val="27"/>
          <w:szCs w:val="27"/>
        </w:rPr>
      </w:pPr>
      <w:r w:rsidRPr="0062173E">
        <w:rPr>
          <w:color w:val="000000" w:themeColor="text1"/>
          <w:sz w:val="27"/>
          <w:szCs w:val="27"/>
        </w:rPr>
        <w:t xml:space="preserve">Статья 25 Закона о погребении не предусматривает, что субъектный состав участников рынка ритуальных услуг ограничивается созданием специализированных служб, а также не устанавливает, что иные хозяйствующие субъекты (юридические лица и индивидуальные предприниматели) лишены </w:t>
      </w:r>
      <w:r w:rsidRPr="0062173E">
        <w:rPr>
          <w:color w:val="000000" w:themeColor="text1"/>
          <w:sz w:val="27"/>
          <w:szCs w:val="27"/>
        </w:rPr>
        <w:lastRenderedPageBreak/>
        <w:t>права заниматься деятельностью по организации похорон и предоставлению связанных с ними услуг.</w:t>
      </w:r>
    </w:p>
    <w:p w:rsidR="0076798E" w:rsidRPr="0062173E" w:rsidRDefault="00E8687F" w:rsidP="00335293">
      <w:pPr>
        <w:pStyle w:val="a3"/>
        <w:shd w:val="clear" w:color="auto" w:fill="FFFFFF"/>
        <w:spacing w:before="0" w:beforeAutospacing="0" w:after="0" w:afterAutospacing="0"/>
        <w:ind w:firstLine="708"/>
        <w:jc w:val="both"/>
        <w:rPr>
          <w:color w:val="000000" w:themeColor="text1"/>
          <w:sz w:val="27"/>
          <w:szCs w:val="27"/>
        </w:rPr>
      </w:pPr>
      <w:r w:rsidRPr="0062173E">
        <w:rPr>
          <w:color w:val="000000" w:themeColor="text1"/>
          <w:sz w:val="27"/>
          <w:szCs w:val="27"/>
        </w:rPr>
        <w:t xml:space="preserve">В соответствии со ст. 9 Федерального закона  «О погребении и похоронном деле»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w:t>
      </w:r>
      <w:r w:rsidRPr="0062173E">
        <w:rPr>
          <w:b/>
          <w:color w:val="000000" w:themeColor="text1"/>
          <w:sz w:val="27"/>
          <w:szCs w:val="27"/>
        </w:rPr>
        <w:t>на безвозмездной основе</w:t>
      </w:r>
      <w:r w:rsidRPr="0062173E">
        <w:rPr>
          <w:color w:val="000000" w:themeColor="text1"/>
          <w:sz w:val="27"/>
          <w:szCs w:val="27"/>
        </w:rPr>
        <w:t xml:space="preserve"> следующего перечня услуг по погребению:</w:t>
      </w:r>
    </w:p>
    <w:p w:rsidR="0076798E" w:rsidRPr="0062173E" w:rsidRDefault="00E8687F" w:rsidP="00335293">
      <w:pPr>
        <w:pStyle w:val="a3"/>
        <w:shd w:val="clear" w:color="auto" w:fill="FFFFFF"/>
        <w:spacing w:before="0" w:beforeAutospacing="0" w:after="0" w:afterAutospacing="0"/>
        <w:ind w:firstLine="708"/>
        <w:jc w:val="both"/>
        <w:rPr>
          <w:color w:val="000000" w:themeColor="text1"/>
          <w:sz w:val="27"/>
          <w:szCs w:val="27"/>
        </w:rPr>
      </w:pPr>
      <w:r w:rsidRPr="0062173E">
        <w:rPr>
          <w:color w:val="000000" w:themeColor="text1"/>
          <w:sz w:val="27"/>
          <w:szCs w:val="27"/>
        </w:rPr>
        <w:t xml:space="preserve"> оформление документов, необходимых для погребения; </w:t>
      </w:r>
    </w:p>
    <w:p w:rsidR="0076798E" w:rsidRPr="0062173E" w:rsidRDefault="00E8687F" w:rsidP="00335293">
      <w:pPr>
        <w:pStyle w:val="a3"/>
        <w:shd w:val="clear" w:color="auto" w:fill="FFFFFF"/>
        <w:spacing w:before="0" w:beforeAutospacing="0" w:after="0" w:afterAutospacing="0"/>
        <w:ind w:firstLine="708"/>
        <w:jc w:val="both"/>
        <w:rPr>
          <w:color w:val="000000" w:themeColor="text1"/>
          <w:sz w:val="27"/>
          <w:szCs w:val="27"/>
        </w:rPr>
      </w:pPr>
      <w:r w:rsidRPr="0062173E">
        <w:rPr>
          <w:color w:val="000000" w:themeColor="text1"/>
          <w:sz w:val="27"/>
          <w:szCs w:val="27"/>
        </w:rPr>
        <w:t xml:space="preserve">предоставление и доставка гроба и других предметов, необходимых для погребения; </w:t>
      </w:r>
    </w:p>
    <w:p w:rsidR="0076798E" w:rsidRPr="0062173E" w:rsidRDefault="00E8687F" w:rsidP="00335293">
      <w:pPr>
        <w:pStyle w:val="a3"/>
        <w:shd w:val="clear" w:color="auto" w:fill="FFFFFF"/>
        <w:spacing w:before="0" w:beforeAutospacing="0" w:after="0" w:afterAutospacing="0"/>
        <w:ind w:firstLine="708"/>
        <w:jc w:val="both"/>
        <w:rPr>
          <w:color w:val="000000" w:themeColor="text1"/>
          <w:sz w:val="27"/>
          <w:szCs w:val="27"/>
        </w:rPr>
      </w:pPr>
      <w:r w:rsidRPr="0062173E">
        <w:rPr>
          <w:color w:val="000000" w:themeColor="text1"/>
          <w:sz w:val="27"/>
          <w:szCs w:val="27"/>
        </w:rPr>
        <w:t xml:space="preserve">перевозка тела (останков) умершего на кладбище (в крематорий); </w:t>
      </w:r>
    </w:p>
    <w:p w:rsidR="0076798E" w:rsidRPr="0062173E" w:rsidRDefault="00E8687F" w:rsidP="00335293">
      <w:pPr>
        <w:pStyle w:val="a3"/>
        <w:shd w:val="clear" w:color="auto" w:fill="FFFFFF"/>
        <w:spacing w:before="0" w:beforeAutospacing="0" w:after="0" w:afterAutospacing="0"/>
        <w:ind w:firstLine="708"/>
        <w:jc w:val="both"/>
        <w:rPr>
          <w:color w:val="000000" w:themeColor="text1"/>
          <w:sz w:val="27"/>
          <w:szCs w:val="27"/>
        </w:rPr>
      </w:pPr>
      <w:r w:rsidRPr="0062173E">
        <w:rPr>
          <w:color w:val="000000" w:themeColor="text1"/>
          <w:sz w:val="27"/>
          <w:szCs w:val="27"/>
        </w:rPr>
        <w:t>погребение (кремация с последующей выдачей урны с прахом).</w:t>
      </w:r>
      <w:r w:rsidR="000251A9" w:rsidRPr="0062173E">
        <w:rPr>
          <w:color w:val="000000" w:themeColor="text1"/>
          <w:sz w:val="27"/>
          <w:szCs w:val="27"/>
        </w:rPr>
        <w:t xml:space="preserve"> </w:t>
      </w:r>
    </w:p>
    <w:p w:rsidR="00335293" w:rsidRPr="0062173E" w:rsidRDefault="00335293" w:rsidP="00335293">
      <w:pPr>
        <w:pStyle w:val="a3"/>
        <w:shd w:val="clear" w:color="auto" w:fill="FFFFFF"/>
        <w:spacing w:before="0" w:beforeAutospacing="0" w:after="0" w:afterAutospacing="0"/>
        <w:ind w:firstLine="708"/>
        <w:jc w:val="both"/>
        <w:rPr>
          <w:color w:val="000000" w:themeColor="text1"/>
          <w:sz w:val="27"/>
          <w:szCs w:val="27"/>
          <w:shd w:val="clear" w:color="auto" w:fill="FFFFFF"/>
        </w:rPr>
      </w:pPr>
      <w:r w:rsidRPr="0062173E">
        <w:rPr>
          <w:color w:val="000000" w:themeColor="text1"/>
          <w:sz w:val="27"/>
          <w:szCs w:val="27"/>
          <w:shd w:val="clear" w:color="auto" w:fill="FFFFFF"/>
        </w:rPr>
        <w:t xml:space="preserve">Законом не предусмотрено бесплатное оказание услуг, связанных с подготовкой тела умершего к погребению (оказание косметических услуг, одевание тела и т.д.). </w:t>
      </w:r>
    </w:p>
    <w:p w:rsidR="00135720" w:rsidRPr="0062173E" w:rsidRDefault="00135720" w:rsidP="00335293">
      <w:pPr>
        <w:pStyle w:val="a3"/>
        <w:shd w:val="clear" w:color="auto" w:fill="FFFFFF"/>
        <w:spacing w:before="0" w:beforeAutospacing="0" w:after="0" w:afterAutospacing="0"/>
        <w:ind w:firstLine="708"/>
        <w:jc w:val="both"/>
        <w:rPr>
          <w:b/>
          <w:color w:val="000000" w:themeColor="text1"/>
          <w:sz w:val="27"/>
          <w:szCs w:val="27"/>
          <w:shd w:val="clear" w:color="auto" w:fill="FFFFFF"/>
        </w:rPr>
      </w:pPr>
      <w:r w:rsidRPr="0062173E">
        <w:rPr>
          <w:b/>
          <w:color w:val="000000" w:themeColor="text1"/>
          <w:sz w:val="27"/>
          <w:szCs w:val="27"/>
          <w:shd w:val="clear" w:color="auto" w:fill="FFFFFF"/>
        </w:rPr>
        <w:t>Также не входит в гарантированный перечень услуг, предоставляемых на безвозмездной основе, копка могилы на кладбище. Копка могилы может осуществляться специализированной службой по вопросам похоронного дела, любыми хозяйствующими субъектами в указанной сфере либо самими гражданами.  Навязывание данных услуг специализированной организацией под видом платного предоставления подготовленного места для погребения является незаконным.</w:t>
      </w:r>
    </w:p>
    <w:p w:rsidR="000251A9" w:rsidRPr="0062173E" w:rsidRDefault="000251A9" w:rsidP="000251A9">
      <w:pPr>
        <w:shd w:val="clear" w:color="auto" w:fill="F0EEEB"/>
        <w:spacing w:after="0" w:line="240" w:lineRule="auto"/>
        <w:ind w:firstLine="708"/>
        <w:jc w:val="both"/>
        <w:rPr>
          <w:rFonts w:ascii="Times New Roman" w:eastAsia="Times New Roman" w:hAnsi="Times New Roman" w:cs="Times New Roman"/>
          <w:color w:val="000000" w:themeColor="text1"/>
          <w:sz w:val="27"/>
          <w:szCs w:val="27"/>
          <w:lang w:eastAsia="ru-RU"/>
        </w:rPr>
      </w:pPr>
      <w:r w:rsidRPr="0062173E">
        <w:rPr>
          <w:rFonts w:ascii="Times New Roman" w:eastAsia="Times New Roman" w:hAnsi="Times New Roman" w:cs="Times New Roman"/>
          <w:color w:val="000000" w:themeColor="text1"/>
          <w:sz w:val="27"/>
          <w:szCs w:val="27"/>
          <w:lang w:eastAsia="ru-RU"/>
        </w:rPr>
        <w:t>Согласно пункту 1 статьи 9 Закона о погребении специализированные службы на безвозмездной основе оказывают супругам, близким родственникам и другим лицам, взявшим на себя обязанность осуществить погребение умершего, услуги по погребению согласно гарантированному перечню. При этом расходы специализированной службе возмещаются за счет различных фондов (органы социальной защиты, пенсионного фонда и т.д.).</w:t>
      </w:r>
    </w:p>
    <w:p w:rsidR="000251A9" w:rsidRPr="0062173E" w:rsidRDefault="000251A9" w:rsidP="000251A9">
      <w:pPr>
        <w:shd w:val="clear" w:color="auto" w:fill="F0EEEB"/>
        <w:spacing w:after="0" w:line="240" w:lineRule="auto"/>
        <w:ind w:firstLine="708"/>
        <w:jc w:val="both"/>
        <w:rPr>
          <w:rFonts w:ascii="Times New Roman" w:eastAsia="Times New Roman" w:hAnsi="Times New Roman" w:cs="Times New Roman"/>
          <w:color w:val="000000" w:themeColor="text1"/>
          <w:sz w:val="27"/>
          <w:szCs w:val="27"/>
          <w:lang w:eastAsia="ru-RU"/>
        </w:rPr>
      </w:pPr>
      <w:r w:rsidRPr="0062173E">
        <w:rPr>
          <w:rFonts w:ascii="Times New Roman" w:eastAsia="Times New Roman" w:hAnsi="Times New Roman" w:cs="Times New Roman"/>
          <w:color w:val="000000" w:themeColor="text1"/>
          <w:sz w:val="27"/>
          <w:szCs w:val="27"/>
          <w:lang w:eastAsia="ru-RU"/>
        </w:rPr>
        <w:t>Таким образом, Закон о погребении предусматривает как безвозмездное оказание ритуальных услуг специализированной службой органа местного самоуправления, так и осуществление погребения за свой счет с последующим получением социального пособия. В последнем случае супругам, близким родственникам и другим лицам, взявшим на себя обязанность осуществить погребение умершего родственника, могут быть оказаны ритуальные услуги (в том числе услуги по погребению) любым лицом, оказывающим данного рода услуги и организующим свою деятельность в соответствии с санитарными и экологическими требованиями и правилами содержания мест погребения согласно статьи 17 Закона о погребении.</w:t>
      </w:r>
    </w:p>
    <w:p w:rsidR="000251A9" w:rsidRPr="0062173E" w:rsidRDefault="000251A9" w:rsidP="000251A9">
      <w:pPr>
        <w:shd w:val="clear" w:color="auto" w:fill="F0EEEB"/>
        <w:spacing w:after="0" w:line="240" w:lineRule="auto"/>
        <w:ind w:firstLine="708"/>
        <w:jc w:val="both"/>
        <w:rPr>
          <w:rFonts w:ascii="Times New Roman" w:eastAsia="Times New Roman" w:hAnsi="Times New Roman" w:cs="Times New Roman"/>
          <w:color w:val="000000" w:themeColor="text1"/>
          <w:sz w:val="27"/>
          <w:szCs w:val="27"/>
          <w:lang w:eastAsia="ru-RU"/>
        </w:rPr>
      </w:pPr>
      <w:r w:rsidRPr="0062173E">
        <w:rPr>
          <w:rFonts w:ascii="Times New Roman" w:eastAsia="Times New Roman" w:hAnsi="Times New Roman" w:cs="Times New Roman"/>
          <w:color w:val="000000" w:themeColor="text1"/>
          <w:sz w:val="27"/>
          <w:szCs w:val="27"/>
          <w:lang w:eastAsia="ru-RU"/>
        </w:rPr>
        <w:t>Вместе с тем</w:t>
      </w:r>
      <w:r w:rsidR="00135720" w:rsidRPr="0062173E">
        <w:rPr>
          <w:rFonts w:ascii="Times New Roman" w:eastAsia="Times New Roman" w:hAnsi="Times New Roman" w:cs="Times New Roman"/>
          <w:color w:val="000000" w:themeColor="text1"/>
          <w:sz w:val="27"/>
          <w:szCs w:val="27"/>
          <w:lang w:eastAsia="ru-RU"/>
        </w:rPr>
        <w:t>,</w:t>
      </w:r>
      <w:r w:rsidRPr="0062173E">
        <w:rPr>
          <w:rFonts w:ascii="Times New Roman" w:eastAsia="Times New Roman" w:hAnsi="Times New Roman" w:cs="Times New Roman"/>
          <w:color w:val="000000" w:themeColor="text1"/>
          <w:sz w:val="27"/>
          <w:szCs w:val="27"/>
          <w:lang w:eastAsia="ru-RU"/>
        </w:rPr>
        <w:t xml:space="preserve"> оказание специализированной организацией услуг по гарантированному перечню на безвозмездной основе не исключает возможности оказания </w:t>
      </w:r>
      <w:r w:rsidR="00135720" w:rsidRPr="0062173E">
        <w:rPr>
          <w:rFonts w:ascii="Times New Roman" w:eastAsia="Times New Roman" w:hAnsi="Times New Roman" w:cs="Times New Roman"/>
          <w:color w:val="000000" w:themeColor="text1"/>
          <w:sz w:val="27"/>
          <w:szCs w:val="27"/>
          <w:lang w:eastAsia="ru-RU"/>
        </w:rPr>
        <w:t>данной</w:t>
      </w:r>
      <w:r w:rsidRPr="0062173E">
        <w:rPr>
          <w:rFonts w:ascii="Times New Roman" w:eastAsia="Times New Roman" w:hAnsi="Times New Roman" w:cs="Times New Roman"/>
          <w:color w:val="000000" w:themeColor="text1"/>
          <w:sz w:val="27"/>
          <w:szCs w:val="27"/>
          <w:lang w:eastAsia="ru-RU"/>
        </w:rPr>
        <w:t xml:space="preserve"> организацией на платной основе услуг, не входящих в гарантированный перечень, а также оказание на платной основе услуг из гарантированного перечня в случае, если лицо, обратившееся за оказанием данных услуг, получило социальное пособие на погребение.</w:t>
      </w:r>
    </w:p>
    <w:p w:rsidR="0062173E" w:rsidRPr="0062173E" w:rsidRDefault="0062173E" w:rsidP="000251A9">
      <w:pPr>
        <w:shd w:val="clear" w:color="auto" w:fill="F0EEEB"/>
        <w:spacing w:after="0" w:line="240" w:lineRule="auto"/>
        <w:ind w:firstLine="708"/>
        <w:jc w:val="both"/>
        <w:rPr>
          <w:rFonts w:ascii="Times New Roman" w:eastAsia="Times New Roman" w:hAnsi="Times New Roman" w:cs="Times New Roman"/>
          <w:color w:val="000000" w:themeColor="text1"/>
          <w:sz w:val="27"/>
          <w:szCs w:val="27"/>
          <w:lang w:eastAsia="ru-RU"/>
        </w:rPr>
      </w:pPr>
    </w:p>
    <w:p w:rsidR="00607676" w:rsidRPr="0062173E" w:rsidRDefault="0062173E" w:rsidP="00AE168A">
      <w:pPr>
        <w:shd w:val="clear" w:color="auto" w:fill="F0EEEB"/>
        <w:spacing w:after="0" w:line="240" w:lineRule="auto"/>
        <w:ind w:left="4248"/>
        <w:jc w:val="both"/>
        <w:rPr>
          <w:rFonts w:ascii="Times New Roman" w:hAnsi="Times New Roman" w:cs="Times New Roman"/>
          <w:color w:val="000000" w:themeColor="text1"/>
          <w:sz w:val="27"/>
          <w:szCs w:val="27"/>
        </w:rPr>
      </w:pPr>
      <w:r w:rsidRPr="0062173E">
        <w:rPr>
          <w:rFonts w:ascii="Times New Roman" w:eastAsia="Times New Roman" w:hAnsi="Times New Roman" w:cs="Times New Roman"/>
          <w:color w:val="000000" w:themeColor="text1"/>
          <w:sz w:val="27"/>
          <w:szCs w:val="27"/>
          <w:lang w:eastAsia="ru-RU"/>
        </w:rPr>
        <w:t xml:space="preserve">         Тулунская межрайонная прокуратура</w:t>
      </w:r>
    </w:p>
    <w:sectPr w:rsidR="00607676" w:rsidRPr="006217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CCD" w:rsidRDefault="00763CCD" w:rsidP="00135720">
      <w:pPr>
        <w:spacing w:after="0" w:line="240" w:lineRule="auto"/>
      </w:pPr>
      <w:r>
        <w:separator/>
      </w:r>
    </w:p>
  </w:endnote>
  <w:endnote w:type="continuationSeparator" w:id="0">
    <w:p w:rsidR="00763CCD" w:rsidRDefault="00763CCD" w:rsidP="00135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CCD" w:rsidRDefault="00763CCD" w:rsidP="00135720">
      <w:pPr>
        <w:spacing w:after="0" w:line="240" w:lineRule="auto"/>
      </w:pPr>
      <w:r>
        <w:separator/>
      </w:r>
    </w:p>
  </w:footnote>
  <w:footnote w:type="continuationSeparator" w:id="0">
    <w:p w:rsidR="00763CCD" w:rsidRDefault="00763CCD" w:rsidP="001357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87F"/>
    <w:rsid w:val="000251A9"/>
    <w:rsid w:val="000D4574"/>
    <w:rsid w:val="00135720"/>
    <w:rsid w:val="002E269E"/>
    <w:rsid w:val="00335293"/>
    <w:rsid w:val="003D7B84"/>
    <w:rsid w:val="00607676"/>
    <w:rsid w:val="0062173E"/>
    <w:rsid w:val="00763CCD"/>
    <w:rsid w:val="0076798E"/>
    <w:rsid w:val="007C5845"/>
    <w:rsid w:val="00AE168A"/>
    <w:rsid w:val="00E86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B3F0E-7CCE-4EDB-9E18-8D5469E6C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68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3572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35720"/>
    <w:rPr>
      <w:rFonts w:ascii="Segoe UI" w:hAnsi="Segoe UI" w:cs="Segoe UI"/>
      <w:sz w:val="18"/>
      <w:szCs w:val="18"/>
    </w:rPr>
  </w:style>
  <w:style w:type="paragraph" w:styleId="a6">
    <w:name w:val="header"/>
    <w:basedOn w:val="a"/>
    <w:link w:val="a7"/>
    <w:uiPriority w:val="99"/>
    <w:unhideWhenUsed/>
    <w:rsid w:val="0013572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35720"/>
  </w:style>
  <w:style w:type="paragraph" w:styleId="a8">
    <w:name w:val="footer"/>
    <w:basedOn w:val="a"/>
    <w:link w:val="a9"/>
    <w:uiPriority w:val="99"/>
    <w:unhideWhenUsed/>
    <w:rsid w:val="0013572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35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00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4775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V. Egorova</dc:creator>
  <cp:keywords/>
  <dc:description/>
  <cp:lastModifiedBy>Marina V. Egorova</cp:lastModifiedBy>
  <cp:revision>2</cp:revision>
  <cp:lastPrinted>2018-02-26T08:17:00Z</cp:lastPrinted>
  <dcterms:created xsi:type="dcterms:W3CDTF">2018-02-26T08:24:00Z</dcterms:created>
  <dcterms:modified xsi:type="dcterms:W3CDTF">2018-02-26T08:24:00Z</dcterms:modified>
</cp:coreProperties>
</file>